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2038DD" w14:textId="77777777" w:rsidR="0001764B" w:rsidRPr="00CD6129" w:rsidRDefault="00901914">
      <w:pPr>
        <w:pStyle w:val="Heading3"/>
        <w:spacing w:before="0" w:after="0"/>
        <w:contextualSpacing w:val="0"/>
        <w:rPr>
          <w:rFonts w:ascii="Arial" w:hAnsi="Arial" w:cs="Arial"/>
          <w:sz w:val="22"/>
          <w:szCs w:val="22"/>
        </w:rPr>
      </w:pPr>
      <w:bookmarkStart w:id="0" w:name="_fn0hey5y3e9e" w:colFirst="0" w:colLast="0"/>
      <w:bookmarkEnd w:id="0"/>
      <w:r w:rsidRPr="00CD6129">
        <w:rPr>
          <w:rFonts w:ascii="Arial" w:eastAsia="Arial" w:hAnsi="Arial" w:cs="Arial"/>
          <w:b w:val="0"/>
          <w:sz w:val="22"/>
          <w:szCs w:val="22"/>
        </w:rPr>
        <w:t>Job Description</w:t>
      </w:r>
    </w:p>
    <w:p w14:paraId="6D322D94" w14:textId="77777777" w:rsidR="0001764B" w:rsidRPr="00CD6129" w:rsidRDefault="0001764B">
      <w:pPr>
        <w:tabs>
          <w:tab w:val="left" w:pos="-720"/>
          <w:tab w:val="left" w:pos="2268"/>
        </w:tabs>
        <w:ind w:left="2268"/>
        <w:jc w:val="both"/>
        <w:rPr>
          <w:rFonts w:ascii="Arial" w:hAnsi="Arial" w:cs="Arial"/>
          <w:sz w:val="22"/>
          <w:szCs w:val="22"/>
        </w:rPr>
      </w:pPr>
    </w:p>
    <w:p w14:paraId="390B88EB" w14:textId="0D24C399" w:rsidR="0001764B" w:rsidRPr="00CD6129" w:rsidRDefault="009C392F" w:rsidP="00563AE7">
      <w:pPr>
        <w:tabs>
          <w:tab w:val="left" w:pos="-720"/>
          <w:tab w:val="left" w:pos="2268"/>
        </w:tabs>
        <w:rPr>
          <w:rFonts w:ascii="Arial" w:hAnsi="Arial" w:cs="Arial"/>
          <w:sz w:val="22"/>
          <w:szCs w:val="22"/>
        </w:rPr>
      </w:pPr>
      <w:r w:rsidRPr="00CD6129">
        <w:rPr>
          <w:rFonts w:ascii="Arial" w:eastAsia="Arial" w:hAnsi="Arial" w:cs="Arial"/>
          <w:b/>
          <w:sz w:val="22"/>
          <w:szCs w:val="22"/>
        </w:rPr>
        <w:t xml:space="preserve">Job Title: </w:t>
      </w:r>
      <w:r w:rsidR="007776C4">
        <w:rPr>
          <w:rFonts w:ascii="Arial" w:eastAsia="Arial" w:hAnsi="Arial" w:cs="Arial"/>
          <w:b/>
          <w:sz w:val="22"/>
          <w:szCs w:val="22"/>
        </w:rPr>
        <w:t>Registered Manager (</w:t>
      </w:r>
      <w:r w:rsidR="00D8536B" w:rsidRPr="00CD6129">
        <w:rPr>
          <w:rFonts w:ascii="Arial" w:eastAsia="Arial" w:hAnsi="Arial" w:cs="Arial"/>
          <w:b/>
          <w:sz w:val="22"/>
          <w:szCs w:val="22"/>
        </w:rPr>
        <w:t>Operations</w:t>
      </w:r>
      <w:r w:rsidR="00E32979" w:rsidRPr="00CD6129">
        <w:rPr>
          <w:rFonts w:ascii="Arial" w:eastAsia="Arial" w:hAnsi="Arial" w:cs="Arial"/>
          <w:b/>
          <w:sz w:val="22"/>
          <w:szCs w:val="22"/>
        </w:rPr>
        <w:t xml:space="preserve"> Manager</w:t>
      </w:r>
      <w:r w:rsidR="007776C4">
        <w:rPr>
          <w:rFonts w:ascii="Arial" w:eastAsia="Arial" w:hAnsi="Arial" w:cs="Arial"/>
          <w:b/>
          <w:sz w:val="22"/>
          <w:szCs w:val="22"/>
        </w:rPr>
        <w:t>)</w:t>
      </w:r>
    </w:p>
    <w:p w14:paraId="0A90667B" w14:textId="77777777" w:rsidR="0001764B" w:rsidRPr="00CD6129" w:rsidRDefault="00901914">
      <w:pPr>
        <w:tabs>
          <w:tab w:val="left" w:pos="-720"/>
          <w:tab w:val="left" w:pos="2268"/>
        </w:tabs>
        <w:ind w:left="2268"/>
        <w:jc w:val="both"/>
        <w:rPr>
          <w:rFonts w:ascii="Arial" w:hAnsi="Arial" w:cs="Arial"/>
          <w:sz w:val="22"/>
          <w:szCs w:val="22"/>
        </w:rPr>
      </w:pPr>
      <w:r w:rsidRPr="00CD6129">
        <w:rPr>
          <w:rFonts w:ascii="Arial" w:eastAsia="Arial" w:hAnsi="Arial" w:cs="Arial"/>
          <w:b/>
          <w:sz w:val="22"/>
          <w:szCs w:val="22"/>
        </w:rPr>
        <w:tab/>
      </w:r>
    </w:p>
    <w:p w14:paraId="60B83E9E" w14:textId="79C7BB86" w:rsidR="0001764B" w:rsidRPr="00CD6129" w:rsidRDefault="00563AE7" w:rsidP="00563AE7">
      <w:pPr>
        <w:tabs>
          <w:tab w:val="left" w:pos="2268"/>
        </w:tabs>
        <w:jc w:val="both"/>
        <w:rPr>
          <w:rFonts w:ascii="Arial" w:eastAsia="Arial" w:hAnsi="Arial" w:cs="Arial"/>
          <w:b/>
          <w:sz w:val="22"/>
          <w:szCs w:val="22"/>
        </w:rPr>
      </w:pPr>
      <w:r w:rsidRPr="00CD6129">
        <w:rPr>
          <w:rFonts w:ascii="Arial" w:eastAsia="Arial" w:hAnsi="Arial" w:cs="Arial"/>
          <w:b/>
          <w:sz w:val="22"/>
          <w:szCs w:val="22"/>
        </w:rPr>
        <w:t>Reports to: Director</w:t>
      </w:r>
      <w:r w:rsidR="00901914" w:rsidRPr="00CD6129">
        <w:rPr>
          <w:rFonts w:ascii="Arial" w:eastAsia="Arial" w:hAnsi="Arial" w:cs="Arial"/>
          <w:b/>
          <w:sz w:val="22"/>
          <w:szCs w:val="22"/>
        </w:rPr>
        <w:t xml:space="preserve"> of </w:t>
      </w:r>
      <w:r w:rsidR="00D8536B" w:rsidRPr="00CD6129">
        <w:rPr>
          <w:rFonts w:ascii="Arial" w:eastAsia="Arial" w:hAnsi="Arial" w:cs="Arial"/>
          <w:b/>
          <w:sz w:val="22"/>
          <w:szCs w:val="22"/>
        </w:rPr>
        <w:t>Operations</w:t>
      </w:r>
    </w:p>
    <w:p w14:paraId="17472D9C" w14:textId="77777777" w:rsidR="00026597" w:rsidRPr="00CD6129" w:rsidRDefault="00026597" w:rsidP="00026597">
      <w:pPr>
        <w:tabs>
          <w:tab w:val="left" w:pos="2865"/>
        </w:tabs>
        <w:jc w:val="both"/>
        <w:rPr>
          <w:rFonts w:ascii="Arial" w:eastAsia="Arial" w:hAnsi="Arial" w:cs="Arial"/>
          <w:b/>
          <w:sz w:val="22"/>
          <w:szCs w:val="22"/>
        </w:rPr>
      </w:pPr>
      <w:r w:rsidRPr="00CD6129">
        <w:rPr>
          <w:rFonts w:ascii="Arial" w:eastAsia="Arial" w:hAnsi="Arial" w:cs="Arial"/>
          <w:b/>
          <w:sz w:val="22"/>
          <w:szCs w:val="22"/>
        </w:rPr>
        <w:tab/>
        <w:t xml:space="preserve"> </w:t>
      </w:r>
    </w:p>
    <w:p w14:paraId="20AD76F7" w14:textId="5670718A" w:rsidR="00026597" w:rsidRPr="00CD6129" w:rsidRDefault="00026597" w:rsidP="00563AE7">
      <w:pPr>
        <w:tabs>
          <w:tab w:val="left" w:pos="2268"/>
        </w:tabs>
        <w:jc w:val="both"/>
        <w:rPr>
          <w:rFonts w:ascii="Arial" w:hAnsi="Arial" w:cs="Arial"/>
          <w:sz w:val="22"/>
          <w:szCs w:val="22"/>
        </w:rPr>
      </w:pPr>
      <w:r w:rsidRPr="00CD6129">
        <w:rPr>
          <w:rFonts w:ascii="Arial" w:eastAsia="Arial" w:hAnsi="Arial" w:cs="Arial"/>
          <w:b/>
          <w:sz w:val="22"/>
          <w:szCs w:val="22"/>
        </w:rPr>
        <w:t xml:space="preserve">Direct Reports: </w:t>
      </w:r>
      <w:r w:rsidR="00443DA3" w:rsidRPr="00CD6129">
        <w:rPr>
          <w:rFonts w:ascii="Arial" w:eastAsia="Arial" w:hAnsi="Arial" w:cs="Arial"/>
          <w:b/>
          <w:sz w:val="22"/>
          <w:szCs w:val="22"/>
        </w:rPr>
        <w:t>Front-Line</w:t>
      </w:r>
      <w:r w:rsidR="00861D40" w:rsidRPr="00CD6129">
        <w:rPr>
          <w:rFonts w:ascii="Arial" w:eastAsia="Arial" w:hAnsi="Arial" w:cs="Arial"/>
          <w:b/>
          <w:sz w:val="22"/>
          <w:szCs w:val="22"/>
        </w:rPr>
        <w:t xml:space="preserve"> </w:t>
      </w:r>
      <w:r w:rsidR="008749A6" w:rsidRPr="00CD6129">
        <w:rPr>
          <w:rFonts w:ascii="Arial" w:eastAsia="Arial" w:hAnsi="Arial" w:cs="Arial"/>
          <w:b/>
          <w:sz w:val="22"/>
          <w:szCs w:val="22"/>
        </w:rPr>
        <w:t>Support Staff</w:t>
      </w:r>
    </w:p>
    <w:p w14:paraId="39B9AB89" w14:textId="77777777" w:rsidR="0001764B" w:rsidRPr="00CD6129" w:rsidRDefault="00901914">
      <w:pPr>
        <w:tabs>
          <w:tab w:val="left" w:pos="2268"/>
        </w:tabs>
        <w:ind w:left="2268"/>
        <w:jc w:val="both"/>
        <w:rPr>
          <w:rFonts w:ascii="Arial" w:hAnsi="Arial" w:cs="Arial"/>
          <w:sz w:val="22"/>
          <w:szCs w:val="22"/>
        </w:rPr>
      </w:pPr>
      <w:r w:rsidRPr="00CD6129">
        <w:rPr>
          <w:rFonts w:ascii="Arial" w:eastAsia="Arial" w:hAnsi="Arial" w:cs="Arial"/>
          <w:b/>
          <w:sz w:val="22"/>
          <w:szCs w:val="22"/>
        </w:rPr>
        <w:tab/>
      </w:r>
    </w:p>
    <w:p w14:paraId="1FFC9600" w14:textId="029B294E" w:rsidR="007343A4" w:rsidRPr="008E1691" w:rsidRDefault="00901914" w:rsidP="007343A4">
      <w:pPr>
        <w:tabs>
          <w:tab w:val="left" w:pos="2268"/>
        </w:tabs>
        <w:jc w:val="both"/>
        <w:rPr>
          <w:rFonts w:ascii="Arial" w:eastAsia="Arial" w:hAnsi="Arial" w:cs="Arial"/>
          <w:b/>
          <w:sz w:val="22"/>
          <w:szCs w:val="22"/>
        </w:rPr>
      </w:pPr>
      <w:r w:rsidRPr="00CD6129">
        <w:rPr>
          <w:rFonts w:ascii="Arial" w:eastAsia="Arial" w:hAnsi="Arial" w:cs="Arial"/>
          <w:b/>
          <w:sz w:val="22"/>
          <w:szCs w:val="22"/>
        </w:rPr>
        <w:t>Location</w:t>
      </w:r>
      <w:r w:rsidR="008E1691">
        <w:rPr>
          <w:rFonts w:ascii="Arial" w:eastAsia="Arial" w:hAnsi="Arial" w:cs="Arial"/>
          <w:b/>
          <w:sz w:val="22"/>
          <w:szCs w:val="22"/>
        </w:rPr>
        <w:t xml:space="preserve">: </w:t>
      </w:r>
      <w:r w:rsidR="007776C4">
        <w:rPr>
          <w:rFonts w:ascii="Arial" w:eastAsia="Arial" w:hAnsi="Arial" w:cs="Arial"/>
          <w:b/>
          <w:sz w:val="22"/>
          <w:szCs w:val="22"/>
        </w:rPr>
        <w:t xml:space="preserve">Swansea </w:t>
      </w:r>
    </w:p>
    <w:p w14:paraId="653517E7" w14:textId="57778A2C" w:rsidR="0001764B" w:rsidRPr="00CD6129" w:rsidRDefault="00901914" w:rsidP="007343A4">
      <w:pPr>
        <w:tabs>
          <w:tab w:val="left" w:pos="2268"/>
        </w:tabs>
        <w:jc w:val="both"/>
        <w:rPr>
          <w:rFonts w:ascii="Arial" w:hAnsi="Arial" w:cs="Arial"/>
          <w:sz w:val="22"/>
          <w:szCs w:val="22"/>
        </w:rPr>
      </w:pPr>
      <w:r w:rsidRPr="00CD6129">
        <w:rPr>
          <w:rFonts w:ascii="Arial" w:eastAsia="Arial" w:hAnsi="Arial" w:cs="Arial"/>
          <w:sz w:val="22"/>
          <w:szCs w:val="22"/>
        </w:rPr>
        <w:tab/>
      </w:r>
    </w:p>
    <w:p w14:paraId="40E2EA0F" w14:textId="77777777" w:rsidR="0001764B" w:rsidRPr="00CD6129" w:rsidRDefault="00901914" w:rsidP="00563AE7">
      <w:pPr>
        <w:tabs>
          <w:tab w:val="left" w:pos="2268"/>
        </w:tabs>
        <w:jc w:val="both"/>
        <w:rPr>
          <w:rFonts w:ascii="Arial" w:hAnsi="Arial" w:cs="Arial"/>
          <w:sz w:val="22"/>
          <w:szCs w:val="22"/>
        </w:rPr>
      </w:pPr>
      <w:r w:rsidRPr="00CD6129">
        <w:rPr>
          <w:rFonts w:ascii="Arial" w:eastAsia="Arial" w:hAnsi="Arial" w:cs="Arial"/>
          <w:b/>
          <w:sz w:val="22"/>
          <w:szCs w:val="22"/>
        </w:rPr>
        <w:t>Hours: 35 per week</w:t>
      </w:r>
    </w:p>
    <w:p w14:paraId="5C3A25ED" w14:textId="77777777" w:rsidR="0001764B" w:rsidRPr="00CD6129" w:rsidRDefault="00901914" w:rsidP="00E578AD">
      <w:pPr>
        <w:tabs>
          <w:tab w:val="left" w:pos="2268"/>
        </w:tabs>
        <w:ind w:left="2268"/>
        <w:jc w:val="both"/>
        <w:rPr>
          <w:rFonts w:ascii="Arial" w:hAnsi="Arial" w:cs="Arial"/>
          <w:sz w:val="22"/>
          <w:szCs w:val="22"/>
        </w:rPr>
      </w:pPr>
      <w:r w:rsidRPr="00CD6129">
        <w:rPr>
          <w:rFonts w:ascii="Arial" w:eastAsia="Arial" w:hAnsi="Arial" w:cs="Arial"/>
          <w:b/>
          <w:sz w:val="22"/>
          <w:szCs w:val="22"/>
        </w:rPr>
        <w:tab/>
      </w:r>
    </w:p>
    <w:p w14:paraId="3DCDE531" w14:textId="77777777" w:rsidR="0001764B" w:rsidRPr="00CD6129" w:rsidRDefault="00901914">
      <w:pPr>
        <w:tabs>
          <w:tab w:val="left" w:pos="0"/>
        </w:tabs>
        <w:rPr>
          <w:rFonts w:ascii="Arial" w:hAnsi="Arial" w:cs="Arial"/>
          <w:sz w:val="22"/>
          <w:szCs w:val="22"/>
        </w:rPr>
      </w:pPr>
      <w:r w:rsidRPr="00CD6129">
        <w:rPr>
          <w:rFonts w:ascii="Arial" w:eastAsia="Arial" w:hAnsi="Arial" w:cs="Arial"/>
          <w:sz w:val="22"/>
          <w:szCs w:val="22"/>
        </w:rPr>
        <w:t>______________________________________________________________</w:t>
      </w:r>
    </w:p>
    <w:p w14:paraId="1EDE5874" w14:textId="77777777" w:rsidR="0001764B" w:rsidRPr="00CD6129" w:rsidRDefault="0001764B">
      <w:pPr>
        <w:rPr>
          <w:rFonts w:ascii="Arial" w:hAnsi="Arial" w:cs="Arial"/>
          <w:sz w:val="22"/>
          <w:szCs w:val="22"/>
        </w:rPr>
      </w:pPr>
    </w:p>
    <w:p w14:paraId="27379EEB" w14:textId="3075F059" w:rsidR="003613DB" w:rsidRPr="004F5A55" w:rsidRDefault="004303AA" w:rsidP="004303AA">
      <w:pPr>
        <w:rPr>
          <w:rFonts w:ascii="Arial" w:eastAsia="Arial" w:hAnsi="Arial" w:cs="Arial"/>
          <w:sz w:val="22"/>
          <w:szCs w:val="22"/>
        </w:rPr>
      </w:pPr>
      <w:r w:rsidRPr="004F5A55">
        <w:rPr>
          <w:rFonts w:ascii="Arial" w:eastAsia="Arial" w:hAnsi="Arial" w:cs="Arial"/>
          <w:b/>
          <w:sz w:val="22"/>
          <w:szCs w:val="22"/>
        </w:rPr>
        <w:t>Job Purpose</w:t>
      </w:r>
    </w:p>
    <w:p w14:paraId="555A5E3A" w14:textId="3A2CDC32" w:rsidR="003613DB" w:rsidRDefault="00C72CD9" w:rsidP="004303AA">
      <w:pPr>
        <w:rPr>
          <w:rFonts w:ascii="Arial" w:hAnsi="Arial" w:cs="Arial"/>
          <w:color w:val="000000" w:themeColor="text1"/>
          <w:sz w:val="22"/>
          <w:szCs w:val="22"/>
        </w:rPr>
      </w:pPr>
      <w:r w:rsidRPr="004F5A55">
        <w:rPr>
          <w:rFonts w:ascii="Arial" w:hAnsi="Arial" w:cs="Arial"/>
          <w:color w:val="000000" w:themeColor="text1"/>
          <w:sz w:val="22"/>
          <w:szCs w:val="22"/>
        </w:rPr>
        <w:t>As a</w:t>
      </w:r>
      <w:r w:rsidR="002455D7">
        <w:rPr>
          <w:rFonts w:ascii="Arial" w:hAnsi="Arial" w:cs="Arial"/>
          <w:color w:val="000000" w:themeColor="text1"/>
          <w:sz w:val="22"/>
          <w:szCs w:val="22"/>
        </w:rPr>
        <w:t xml:space="preserve"> Registered Manager </w:t>
      </w:r>
      <w:r w:rsidRPr="004F5A55">
        <w:rPr>
          <w:rFonts w:ascii="Arial" w:hAnsi="Arial" w:cs="Arial"/>
          <w:color w:val="000000" w:themeColor="text1"/>
          <w:sz w:val="22"/>
          <w:szCs w:val="22"/>
        </w:rPr>
        <w:t xml:space="preserve">you will be a leader in our </w:t>
      </w:r>
      <w:r w:rsidR="008E1691" w:rsidRPr="004F5A55">
        <w:rPr>
          <w:rFonts w:ascii="Arial" w:hAnsi="Arial" w:cs="Arial"/>
          <w:color w:val="000000" w:themeColor="text1"/>
          <w:sz w:val="22"/>
          <w:szCs w:val="22"/>
        </w:rPr>
        <w:t>organisation,</w:t>
      </w:r>
      <w:r w:rsidRPr="004F5A55">
        <w:rPr>
          <w:rFonts w:ascii="Arial" w:hAnsi="Arial" w:cs="Arial"/>
          <w:color w:val="000000" w:themeColor="text1"/>
          <w:sz w:val="22"/>
          <w:szCs w:val="22"/>
        </w:rPr>
        <w:t xml:space="preserve"> managing </w:t>
      </w:r>
      <w:r w:rsidR="002455D7">
        <w:rPr>
          <w:rFonts w:ascii="Arial" w:hAnsi="Arial" w:cs="Arial"/>
          <w:color w:val="000000" w:themeColor="text1"/>
          <w:sz w:val="22"/>
          <w:szCs w:val="22"/>
        </w:rPr>
        <w:t>a CIW regulated service a</w:t>
      </w:r>
      <w:r w:rsidRPr="004F5A55">
        <w:rPr>
          <w:rFonts w:ascii="Arial" w:hAnsi="Arial" w:cs="Arial"/>
          <w:color w:val="000000" w:themeColor="text1"/>
          <w:sz w:val="22"/>
          <w:szCs w:val="22"/>
        </w:rPr>
        <w:t xml:space="preserve">nd front-line staff. Your focus will be on driving continuous improvement, service excellence, and client satisfaction. With a strong focus on compliance, you will pay close attention to </w:t>
      </w:r>
      <w:r w:rsidR="002455D7">
        <w:rPr>
          <w:rFonts w:ascii="Arial" w:hAnsi="Arial" w:cs="Arial"/>
          <w:color w:val="000000" w:themeColor="text1"/>
          <w:sz w:val="22"/>
          <w:szCs w:val="22"/>
        </w:rPr>
        <w:t xml:space="preserve">RISCA regulations, </w:t>
      </w:r>
      <w:r w:rsidRPr="004F5A55">
        <w:rPr>
          <w:rFonts w:ascii="Arial" w:hAnsi="Arial" w:cs="Arial"/>
          <w:color w:val="000000" w:themeColor="text1"/>
          <w:sz w:val="22"/>
          <w:szCs w:val="22"/>
        </w:rPr>
        <w:t>health and safety, and maintaining excellent relationships with our commissioners and regulators.</w:t>
      </w:r>
    </w:p>
    <w:p w14:paraId="66084F64" w14:textId="67DA9860" w:rsidR="002455D7" w:rsidRDefault="002455D7" w:rsidP="004303AA">
      <w:pPr>
        <w:rPr>
          <w:rFonts w:ascii="Arial" w:hAnsi="Arial" w:cs="Arial"/>
          <w:color w:val="000000" w:themeColor="text1"/>
          <w:sz w:val="22"/>
          <w:szCs w:val="22"/>
        </w:rPr>
      </w:pPr>
    </w:p>
    <w:p w14:paraId="5799F670" w14:textId="77777777" w:rsidR="002455D7" w:rsidRPr="007776C4" w:rsidRDefault="002455D7" w:rsidP="002455D7">
      <w:pPr>
        <w:rPr>
          <w:rFonts w:ascii="Arial" w:eastAsia="Arial" w:hAnsi="Arial" w:cs="Arial"/>
          <w:b/>
          <w:sz w:val="22"/>
          <w:szCs w:val="22"/>
        </w:rPr>
      </w:pPr>
      <w:r w:rsidRPr="007776C4">
        <w:rPr>
          <w:rFonts w:ascii="Arial" w:eastAsia="Arial" w:hAnsi="Arial" w:cs="Arial"/>
          <w:b/>
          <w:sz w:val="22"/>
          <w:szCs w:val="22"/>
        </w:rPr>
        <w:t xml:space="preserve">Service </w:t>
      </w:r>
      <w:r>
        <w:rPr>
          <w:rFonts w:ascii="Arial" w:eastAsia="Arial" w:hAnsi="Arial" w:cs="Arial"/>
          <w:b/>
          <w:sz w:val="22"/>
          <w:szCs w:val="22"/>
        </w:rPr>
        <w:t>O</w:t>
      </w:r>
      <w:r w:rsidRPr="007776C4">
        <w:rPr>
          <w:rFonts w:ascii="Arial" w:eastAsia="Arial" w:hAnsi="Arial" w:cs="Arial"/>
          <w:b/>
          <w:sz w:val="22"/>
          <w:szCs w:val="22"/>
        </w:rPr>
        <w:t xml:space="preserve">verview </w:t>
      </w:r>
    </w:p>
    <w:p w14:paraId="48901A9A" w14:textId="77777777" w:rsidR="002455D7" w:rsidRPr="007776C4" w:rsidRDefault="002455D7" w:rsidP="002455D7">
      <w:pPr>
        <w:pStyle w:val="NoSpacing"/>
        <w:rPr>
          <w:rFonts w:ascii="Arial" w:hAnsi="Arial" w:cs="Arial"/>
          <w:sz w:val="22"/>
          <w:szCs w:val="22"/>
        </w:rPr>
      </w:pPr>
      <w:r w:rsidRPr="007776C4">
        <w:rPr>
          <w:rFonts w:ascii="Arial" w:hAnsi="Arial" w:cs="Arial"/>
          <w:sz w:val="22"/>
          <w:szCs w:val="22"/>
        </w:rPr>
        <w:t xml:space="preserve">Willow and New Mill specialise in supporting people with enduring mental health difficulties who are transitioning towards independent living. Tenants have their own tenancies and receive support to sustain their accommodation and live as independently as possible. </w:t>
      </w:r>
    </w:p>
    <w:p w14:paraId="5B595FB5" w14:textId="77777777" w:rsidR="002455D7" w:rsidRPr="007776C4" w:rsidRDefault="002455D7" w:rsidP="002455D7">
      <w:pPr>
        <w:pStyle w:val="NoSpacing"/>
        <w:rPr>
          <w:rFonts w:ascii="Arial" w:hAnsi="Arial" w:cs="Arial"/>
          <w:sz w:val="22"/>
          <w:szCs w:val="22"/>
        </w:rPr>
      </w:pPr>
    </w:p>
    <w:p w14:paraId="0EB993D3" w14:textId="77777777" w:rsidR="002455D7" w:rsidRPr="007776C4" w:rsidRDefault="002455D7" w:rsidP="002455D7">
      <w:pPr>
        <w:pStyle w:val="NoSpacing"/>
        <w:rPr>
          <w:rFonts w:ascii="Arial" w:hAnsi="Arial" w:cs="Arial"/>
          <w:sz w:val="22"/>
          <w:szCs w:val="22"/>
        </w:rPr>
      </w:pPr>
      <w:r w:rsidRPr="007776C4">
        <w:rPr>
          <w:rFonts w:ascii="Arial" w:hAnsi="Arial" w:cs="Arial"/>
          <w:sz w:val="22"/>
          <w:szCs w:val="22"/>
        </w:rPr>
        <w:t xml:space="preserve">Willow provides intensive housing related support 24-hours a day. New Mill is a community-based project that provides step down support usually between 9am-5pm with out of hours phone support via the Willow.  Both projects are funded by Housing Support Grant and work closely with Swansea Council’s Oasis Pathway stakeholders including Care Managers. </w:t>
      </w:r>
    </w:p>
    <w:p w14:paraId="0068BCCE" w14:textId="77777777" w:rsidR="002455D7" w:rsidRPr="007776C4" w:rsidRDefault="002455D7" w:rsidP="002455D7">
      <w:pPr>
        <w:pStyle w:val="NoSpacing"/>
        <w:rPr>
          <w:rFonts w:ascii="Arial" w:hAnsi="Arial" w:cs="Arial"/>
          <w:sz w:val="22"/>
          <w:szCs w:val="22"/>
        </w:rPr>
      </w:pPr>
    </w:p>
    <w:p w14:paraId="4D1FD253" w14:textId="77777777" w:rsidR="002455D7" w:rsidRPr="007776C4" w:rsidRDefault="002455D7" w:rsidP="002455D7">
      <w:pPr>
        <w:pStyle w:val="NoSpacing"/>
        <w:rPr>
          <w:rFonts w:ascii="Arial" w:hAnsi="Arial" w:cs="Arial"/>
          <w:sz w:val="22"/>
          <w:szCs w:val="22"/>
        </w:rPr>
      </w:pPr>
      <w:r w:rsidRPr="007776C4">
        <w:rPr>
          <w:rFonts w:ascii="Arial" w:hAnsi="Arial" w:cs="Arial"/>
          <w:sz w:val="22"/>
          <w:szCs w:val="22"/>
        </w:rPr>
        <w:t xml:space="preserve">As part of support, Willow tenants can be assisted with their medication if required. As a result, Willow is registered with Care Inspectorate Wales </w:t>
      </w:r>
      <w:r>
        <w:rPr>
          <w:rFonts w:ascii="Arial" w:hAnsi="Arial" w:cs="Arial"/>
          <w:sz w:val="22"/>
          <w:szCs w:val="22"/>
        </w:rPr>
        <w:t xml:space="preserve">(CIW) </w:t>
      </w:r>
      <w:r w:rsidRPr="007776C4">
        <w:rPr>
          <w:rFonts w:ascii="Arial" w:hAnsi="Arial" w:cs="Arial"/>
          <w:sz w:val="22"/>
          <w:szCs w:val="22"/>
        </w:rPr>
        <w:t xml:space="preserve">as a domiciliary service under RISCA regulations.  The successful applicant must meet the requirements to be a registered manager with Social Care Wales </w:t>
      </w:r>
      <w:r>
        <w:rPr>
          <w:rFonts w:ascii="Arial" w:hAnsi="Arial" w:cs="Arial"/>
          <w:sz w:val="22"/>
          <w:szCs w:val="22"/>
        </w:rPr>
        <w:t xml:space="preserve">(SCW) </w:t>
      </w:r>
      <w:r w:rsidRPr="007776C4">
        <w:rPr>
          <w:rFonts w:ascii="Arial" w:hAnsi="Arial" w:cs="Arial"/>
          <w:sz w:val="22"/>
          <w:szCs w:val="22"/>
        </w:rPr>
        <w:t xml:space="preserve">and uphold all codes of practice.  </w:t>
      </w:r>
    </w:p>
    <w:p w14:paraId="58D4896D" w14:textId="77777777" w:rsidR="002455D7" w:rsidRPr="007776C4" w:rsidRDefault="002455D7" w:rsidP="002455D7">
      <w:pPr>
        <w:pStyle w:val="NoSpacing"/>
        <w:rPr>
          <w:rFonts w:ascii="Arial" w:hAnsi="Arial" w:cs="Arial"/>
          <w:sz w:val="22"/>
          <w:szCs w:val="22"/>
        </w:rPr>
      </w:pPr>
    </w:p>
    <w:p w14:paraId="6DD523D5" w14:textId="24CC813D" w:rsidR="006F51A7" w:rsidRPr="004F5A55" w:rsidRDefault="006F51A7" w:rsidP="003613DB">
      <w:pPr>
        <w:rPr>
          <w:rFonts w:ascii="Arial" w:hAnsi="Arial" w:cs="Arial"/>
          <w:color w:val="000000" w:themeColor="text1"/>
          <w:sz w:val="22"/>
          <w:szCs w:val="22"/>
        </w:rPr>
      </w:pPr>
    </w:p>
    <w:p w14:paraId="7AD22B8E" w14:textId="77777777" w:rsidR="004303AA" w:rsidRPr="004F5A55" w:rsidRDefault="004303AA" w:rsidP="004303AA">
      <w:pPr>
        <w:jc w:val="both"/>
        <w:rPr>
          <w:rFonts w:ascii="Arial" w:hAnsi="Arial" w:cs="Arial"/>
          <w:sz w:val="22"/>
          <w:szCs w:val="22"/>
        </w:rPr>
      </w:pPr>
      <w:r w:rsidRPr="004F5A55">
        <w:rPr>
          <w:rFonts w:ascii="Arial" w:eastAsia="Arial" w:hAnsi="Arial" w:cs="Arial"/>
          <w:b/>
          <w:sz w:val="22"/>
          <w:szCs w:val="22"/>
        </w:rPr>
        <w:t xml:space="preserve">Job summary </w:t>
      </w:r>
    </w:p>
    <w:p w14:paraId="176AA412" w14:textId="7F7F61FC" w:rsidR="00C72CD9" w:rsidRPr="004F5A55" w:rsidRDefault="00C72CD9" w:rsidP="00C72CD9">
      <w:pPr>
        <w:rPr>
          <w:rFonts w:ascii="Arial" w:hAnsi="Arial" w:cs="Arial"/>
          <w:color w:val="000000" w:themeColor="text1"/>
          <w:sz w:val="22"/>
          <w:szCs w:val="22"/>
        </w:rPr>
      </w:pPr>
      <w:r w:rsidRPr="004F5A55">
        <w:rPr>
          <w:rFonts w:ascii="Arial" w:eastAsia="Arial" w:hAnsi="Arial" w:cs="Arial"/>
          <w:sz w:val="22"/>
          <w:szCs w:val="22"/>
        </w:rPr>
        <w:t xml:space="preserve">As </w:t>
      </w:r>
      <w:r w:rsidR="007776C4">
        <w:rPr>
          <w:rFonts w:ascii="Arial" w:eastAsia="Arial" w:hAnsi="Arial" w:cs="Arial"/>
          <w:sz w:val="22"/>
          <w:szCs w:val="22"/>
        </w:rPr>
        <w:t xml:space="preserve">the Registered Manager, </w:t>
      </w:r>
      <w:r w:rsidRPr="004F5A55">
        <w:rPr>
          <w:rFonts w:ascii="Arial" w:eastAsia="Arial" w:hAnsi="Arial" w:cs="Arial"/>
          <w:sz w:val="22"/>
          <w:szCs w:val="22"/>
        </w:rPr>
        <w:t xml:space="preserve">you will be responsible for </w:t>
      </w:r>
      <w:r w:rsidR="007343A4" w:rsidRPr="004F5A55">
        <w:rPr>
          <w:rFonts w:ascii="Arial" w:eastAsia="Arial" w:hAnsi="Arial" w:cs="Arial"/>
          <w:sz w:val="22"/>
          <w:szCs w:val="22"/>
        </w:rPr>
        <w:t xml:space="preserve">the </w:t>
      </w:r>
      <w:r w:rsidR="00F9735C">
        <w:rPr>
          <w:rFonts w:ascii="Arial" w:eastAsia="Arial" w:hAnsi="Arial" w:cs="Arial"/>
          <w:sz w:val="22"/>
          <w:szCs w:val="22"/>
        </w:rPr>
        <w:t>o</w:t>
      </w:r>
      <w:r w:rsidR="007343A4" w:rsidRPr="004F5A55">
        <w:rPr>
          <w:rFonts w:ascii="Arial" w:eastAsia="Arial" w:hAnsi="Arial" w:cs="Arial"/>
          <w:sz w:val="22"/>
          <w:szCs w:val="22"/>
        </w:rPr>
        <w:t xml:space="preserve">perational leadership of </w:t>
      </w:r>
      <w:r w:rsidR="007776C4">
        <w:rPr>
          <w:rFonts w:ascii="Arial" w:hAnsi="Arial" w:cs="Arial"/>
          <w:color w:val="000000" w:themeColor="text1"/>
          <w:sz w:val="22"/>
          <w:szCs w:val="22"/>
        </w:rPr>
        <w:t xml:space="preserve">a CIW regulated service. </w:t>
      </w:r>
      <w:r w:rsidRPr="004F5A55">
        <w:rPr>
          <w:rFonts w:ascii="Arial" w:hAnsi="Arial" w:cs="Arial"/>
          <w:color w:val="000000" w:themeColor="text1"/>
          <w:sz w:val="22"/>
          <w:szCs w:val="22"/>
        </w:rPr>
        <w:t xml:space="preserve">You will work as part of a coherent team of Operations Managers across the business, ensuring </w:t>
      </w:r>
      <w:r w:rsidR="007343A4" w:rsidRPr="004F5A55">
        <w:rPr>
          <w:rFonts w:ascii="Arial" w:hAnsi="Arial" w:cs="Arial"/>
          <w:color w:val="000000" w:themeColor="text1"/>
          <w:sz w:val="22"/>
          <w:szCs w:val="22"/>
        </w:rPr>
        <w:t xml:space="preserve">that our services are run with </w:t>
      </w:r>
      <w:r w:rsidRPr="004F5A55">
        <w:rPr>
          <w:rFonts w:ascii="Arial" w:hAnsi="Arial" w:cs="Arial"/>
          <w:color w:val="000000" w:themeColor="text1"/>
          <w:sz w:val="22"/>
          <w:szCs w:val="22"/>
        </w:rPr>
        <w:t xml:space="preserve">consistency, continuity and service excellence. </w:t>
      </w:r>
      <w:r w:rsidR="00F9735C" w:rsidRPr="007776C4">
        <w:rPr>
          <w:rFonts w:ascii="Arial" w:hAnsi="Arial" w:cs="Arial"/>
          <w:sz w:val="22"/>
          <w:szCs w:val="22"/>
        </w:rPr>
        <w:t>As part of RISCA regulations the Director of Operations in the capacity as the Responsible Individual (RI) undertake</w:t>
      </w:r>
      <w:r w:rsidR="00F9735C">
        <w:rPr>
          <w:rFonts w:ascii="Arial" w:hAnsi="Arial" w:cs="Arial"/>
          <w:sz w:val="22"/>
          <w:szCs w:val="22"/>
        </w:rPr>
        <w:t>s</w:t>
      </w:r>
      <w:r w:rsidR="00F9735C" w:rsidRPr="007776C4">
        <w:rPr>
          <w:rFonts w:ascii="Arial" w:hAnsi="Arial" w:cs="Arial"/>
          <w:sz w:val="22"/>
          <w:szCs w:val="22"/>
        </w:rPr>
        <w:t xml:space="preserve"> 3-month </w:t>
      </w:r>
      <w:bookmarkStart w:id="1" w:name="_GoBack"/>
      <w:bookmarkEnd w:id="1"/>
      <w:r w:rsidR="00F9735C">
        <w:rPr>
          <w:rFonts w:ascii="Arial" w:hAnsi="Arial" w:cs="Arial"/>
          <w:sz w:val="22"/>
          <w:szCs w:val="22"/>
        </w:rPr>
        <w:t xml:space="preserve">quality assurance visits and reviews. </w:t>
      </w:r>
    </w:p>
    <w:p w14:paraId="6BDDD541" w14:textId="224AA696" w:rsidR="004303AA" w:rsidRPr="004F5A55" w:rsidRDefault="004303AA" w:rsidP="004303AA">
      <w:pPr>
        <w:jc w:val="both"/>
        <w:rPr>
          <w:rFonts w:ascii="Arial" w:hAnsi="Arial" w:cs="Arial"/>
          <w:sz w:val="22"/>
          <w:szCs w:val="22"/>
        </w:rPr>
      </w:pPr>
    </w:p>
    <w:p w14:paraId="12D1AAC5" w14:textId="31BAAFB7" w:rsidR="00A320D1" w:rsidRPr="004F5A55" w:rsidRDefault="00A320D1" w:rsidP="00A320D1">
      <w:pPr>
        <w:rPr>
          <w:rFonts w:ascii="Arial" w:hAnsi="Arial" w:cs="Arial"/>
          <w:color w:val="000000" w:themeColor="text1"/>
          <w:sz w:val="22"/>
          <w:szCs w:val="22"/>
        </w:rPr>
      </w:pPr>
      <w:r w:rsidRPr="004F5A55">
        <w:rPr>
          <w:rFonts w:ascii="Arial" w:hAnsi="Arial" w:cs="Arial"/>
          <w:color w:val="000000" w:themeColor="text1"/>
          <w:sz w:val="22"/>
          <w:szCs w:val="22"/>
        </w:rPr>
        <w:lastRenderedPageBreak/>
        <w:t xml:space="preserve">You will organise and manage </w:t>
      </w:r>
      <w:r w:rsidR="006C39E3" w:rsidRPr="004F5A55">
        <w:rPr>
          <w:rFonts w:ascii="Arial" w:hAnsi="Arial" w:cs="Arial"/>
          <w:color w:val="000000" w:themeColor="text1"/>
          <w:sz w:val="22"/>
          <w:szCs w:val="22"/>
        </w:rPr>
        <w:t>your team and</w:t>
      </w:r>
      <w:r w:rsidRPr="004F5A55">
        <w:rPr>
          <w:rFonts w:ascii="Arial" w:hAnsi="Arial" w:cs="Arial"/>
          <w:color w:val="000000" w:themeColor="text1"/>
          <w:sz w:val="22"/>
          <w:szCs w:val="22"/>
        </w:rPr>
        <w:t xml:space="preserve"> service delivery, ensuring our </w:t>
      </w:r>
      <w:r w:rsidR="006C39E3" w:rsidRPr="004F5A55">
        <w:rPr>
          <w:rFonts w:ascii="Arial" w:hAnsi="Arial" w:cs="Arial"/>
          <w:color w:val="000000" w:themeColor="text1"/>
          <w:sz w:val="22"/>
          <w:szCs w:val="22"/>
        </w:rPr>
        <w:t xml:space="preserve">contractual and </w:t>
      </w:r>
      <w:r w:rsidR="008E1691" w:rsidRPr="004F5A55">
        <w:rPr>
          <w:rFonts w:ascii="Arial" w:hAnsi="Arial" w:cs="Arial"/>
          <w:color w:val="000000" w:themeColor="text1"/>
          <w:sz w:val="22"/>
          <w:szCs w:val="22"/>
        </w:rPr>
        <w:t xml:space="preserve">legal </w:t>
      </w:r>
      <w:r w:rsidRPr="004F5A55">
        <w:rPr>
          <w:rFonts w:ascii="Arial" w:hAnsi="Arial" w:cs="Arial"/>
          <w:color w:val="000000" w:themeColor="text1"/>
          <w:sz w:val="22"/>
          <w:szCs w:val="22"/>
        </w:rPr>
        <w:t>requirements are delivered in full.</w:t>
      </w:r>
    </w:p>
    <w:p w14:paraId="1090FA99" w14:textId="77777777" w:rsidR="00A320D1" w:rsidRPr="004F5A55" w:rsidRDefault="00A320D1" w:rsidP="00A320D1">
      <w:pPr>
        <w:rPr>
          <w:rFonts w:ascii="Arial" w:hAnsi="Arial" w:cs="Arial"/>
          <w:color w:val="000000" w:themeColor="text1"/>
          <w:sz w:val="22"/>
          <w:szCs w:val="22"/>
        </w:rPr>
      </w:pPr>
    </w:p>
    <w:p w14:paraId="24EA6772" w14:textId="77777777" w:rsidR="00A320D1" w:rsidRPr="004F5A55" w:rsidRDefault="00A320D1" w:rsidP="00A320D1">
      <w:pPr>
        <w:widowControl w:val="0"/>
        <w:jc w:val="both"/>
        <w:rPr>
          <w:rFonts w:ascii="Arial" w:hAnsi="Arial" w:cs="Arial"/>
          <w:color w:val="000000" w:themeColor="text1"/>
          <w:sz w:val="22"/>
          <w:szCs w:val="22"/>
        </w:rPr>
      </w:pPr>
      <w:r w:rsidRPr="004F5A55">
        <w:rPr>
          <w:rFonts w:ascii="Arial" w:hAnsi="Arial" w:cs="Arial"/>
          <w:color w:val="000000" w:themeColor="text1"/>
          <w:sz w:val="22"/>
          <w:szCs w:val="22"/>
        </w:rPr>
        <w:t>You will be responsible for managing commissioner relationships and safeguarding the good reputation of the business.</w:t>
      </w:r>
    </w:p>
    <w:p w14:paraId="4F8F4C2A" w14:textId="77777777" w:rsidR="00A320D1" w:rsidRPr="004F5A55" w:rsidRDefault="00A320D1" w:rsidP="00A320D1">
      <w:pPr>
        <w:widowControl w:val="0"/>
        <w:jc w:val="both"/>
        <w:rPr>
          <w:rFonts w:ascii="Arial" w:hAnsi="Arial" w:cs="Arial"/>
          <w:color w:val="000000" w:themeColor="text1"/>
          <w:sz w:val="22"/>
          <w:szCs w:val="22"/>
        </w:rPr>
      </w:pPr>
    </w:p>
    <w:p w14:paraId="4769D999" w14:textId="07EF5561" w:rsidR="00A320D1" w:rsidRPr="004F5A55" w:rsidRDefault="00A320D1" w:rsidP="00A320D1">
      <w:pPr>
        <w:widowControl w:val="0"/>
        <w:jc w:val="both"/>
        <w:rPr>
          <w:rFonts w:ascii="Arial" w:hAnsi="Arial" w:cs="Arial"/>
          <w:color w:val="000000" w:themeColor="text1"/>
          <w:sz w:val="22"/>
          <w:szCs w:val="22"/>
        </w:rPr>
      </w:pPr>
      <w:r w:rsidRPr="004F5A55">
        <w:rPr>
          <w:rFonts w:ascii="Arial" w:hAnsi="Arial" w:cs="Arial"/>
          <w:color w:val="000000" w:themeColor="text1"/>
          <w:sz w:val="22"/>
          <w:szCs w:val="22"/>
        </w:rPr>
        <w:t xml:space="preserve">You will oversee all aspect of </w:t>
      </w:r>
      <w:r w:rsidR="006C39E3" w:rsidRPr="004F5A55">
        <w:rPr>
          <w:rFonts w:ascii="Arial" w:hAnsi="Arial" w:cs="Arial"/>
          <w:color w:val="000000" w:themeColor="text1"/>
          <w:sz w:val="22"/>
          <w:szCs w:val="22"/>
        </w:rPr>
        <w:t xml:space="preserve">contract and regulatory compliance, </w:t>
      </w:r>
      <w:r w:rsidRPr="004F5A55">
        <w:rPr>
          <w:rFonts w:ascii="Arial" w:hAnsi="Arial" w:cs="Arial"/>
          <w:color w:val="000000" w:themeColor="text1"/>
          <w:sz w:val="22"/>
          <w:szCs w:val="22"/>
        </w:rPr>
        <w:t>health and safety pertaining to the role portfolio, placing clients and staff well-being at the heart of the service.</w:t>
      </w:r>
    </w:p>
    <w:p w14:paraId="6338AED4" w14:textId="1097F97F" w:rsidR="00861D40" w:rsidRPr="004F5A55" w:rsidRDefault="00861D40" w:rsidP="00A320D1">
      <w:pPr>
        <w:widowControl w:val="0"/>
        <w:jc w:val="both"/>
        <w:rPr>
          <w:rFonts w:ascii="Arial" w:hAnsi="Arial" w:cs="Arial"/>
          <w:color w:val="000000" w:themeColor="text1"/>
          <w:sz w:val="22"/>
          <w:szCs w:val="22"/>
        </w:rPr>
      </w:pPr>
    </w:p>
    <w:p w14:paraId="314B47FE" w14:textId="002161BF" w:rsidR="00861D40" w:rsidRPr="004F5A55" w:rsidRDefault="00861D40" w:rsidP="00A320D1">
      <w:pPr>
        <w:widowControl w:val="0"/>
        <w:jc w:val="both"/>
        <w:rPr>
          <w:rFonts w:ascii="Arial" w:hAnsi="Arial" w:cs="Arial"/>
          <w:color w:val="000000" w:themeColor="text1"/>
          <w:sz w:val="22"/>
          <w:szCs w:val="22"/>
        </w:rPr>
      </w:pPr>
      <w:r w:rsidRPr="004F5A55">
        <w:rPr>
          <w:rFonts w:ascii="Arial" w:hAnsi="Arial" w:cs="Arial"/>
          <w:color w:val="000000" w:themeColor="text1"/>
          <w:sz w:val="22"/>
          <w:szCs w:val="22"/>
        </w:rPr>
        <w:t>You will have budgetary responsibilities for the services that you oversee. You will also be responsible for managing the projects</w:t>
      </w:r>
      <w:r w:rsidR="006C39E3" w:rsidRPr="004F5A55">
        <w:rPr>
          <w:rFonts w:ascii="Arial" w:hAnsi="Arial" w:cs="Arial"/>
          <w:color w:val="000000" w:themeColor="text1"/>
          <w:sz w:val="22"/>
          <w:szCs w:val="22"/>
        </w:rPr>
        <w:t>’</w:t>
      </w:r>
      <w:r w:rsidRPr="004F5A55">
        <w:rPr>
          <w:rFonts w:ascii="Arial" w:hAnsi="Arial" w:cs="Arial"/>
          <w:color w:val="000000" w:themeColor="text1"/>
          <w:sz w:val="22"/>
          <w:szCs w:val="22"/>
        </w:rPr>
        <w:t xml:space="preserve"> data and information management requirements.</w:t>
      </w:r>
    </w:p>
    <w:p w14:paraId="330F9BB7" w14:textId="77777777" w:rsidR="006C39E3" w:rsidRPr="004F5A55" w:rsidRDefault="006C39E3" w:rsidP="004303AA">
      <w:pPr>
        <w:jc w:val="both"/>
        <w:rPr>
          <w:rFonts w:ascii="Arial" w:hAnsi="Arial" w:cs="Arial"/>
          <w:sz w:val="22"/>
          <w:szCs w:val="22"/>
        </w:rPr>
      </w:pPr>
    </w:p>
    <w:p w14:paraId="3BABD127" w14:textId="6C13CDFA" w:rsidR="006C39E3" w:rsidRPr="004F5A55" w:rsidRDefault="006C39E3" w:rsidP="002455D7">
      <w:pPr>
        <w:rPr>
          <w:rFonts w:ascii="Arial" w:eastAsia="Arial" w:hAnsi="Arial" w:cs="Arial"/>
          <w:b/>
          <w:sz w:val="22"/>
          <w:szCs w:val="22"/>
        </w:rPr>
      </w:pPr>
      <w:r w:rsidRPr="004F5A55">
        <w:rPr>
          <w:rFonts w:ascii="Arial" w:eastAsia="Arial" w:hAnsi="Arial" w:cs="Arial"/>
          <w:b/>
          <w:sz w:val="22"/>
          <w:szCs w:val="22"/>
        </w:rPr>
        <w:t>Project Management Duties</w:t>
      </w:r>
    </w:p>
    <w:p w14:paraId="4983A048" w14:textId="77777777" w:rsidR="006C39E3" w:rsidRPr="004F5A55" w:rsidRDefault="006C39E3" w:rsidP="006C39E3">
      <w:pPr>
        <w:jc w:val="both"/>
        <w:rPr>
          <w:rFonts w:ascii="Arial" w:eastAsia="Arial" w:hAnsi="Arial" w:cs="Arial"/>
          <w:b/>
          <w:sz w:val="22"/>
          <w:szCs w:val="22"/>
        </w:rPr>
      </w:pPr>
    </w:p>
    <w:p w14:paraId="3563B5BD" w14:textId="62A87F65" w:rsidR="006C39E3" w:rsidRPr="004F5A55" w:rsidRDefault="006C39E3" w:rsidP="006C39E3">
      <w:pPr>
        <w:pStyle w:val="ListParagraph"/>
        <w:widowControl w:val="0"/>
        <w:numPr>
          <w:ilvl w:val="0"/>
          <w:numId w:val="27"/>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Be responsible for all aspects of service delivery and project management within your portfolio projects.</w:t>
      </w:r>
    </w:p>
    <w:p w14:paraId="12D0525D" w14:textId="4CB6F4C2" w:rsidR="006C39E3" w:rsidRPr="004F5A55" w:rsidRDefault="006C39E3" w:rsidP="006C39E3">
      <w:pPr>
        <w:pStyle w:val="ListParagraph"/>
        <w:widowControl w:val="0"/>
        <w:numPr>
          <w:ilvl w:val="0"/>
          <w:numId w:val="27"/>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Assisting the Director of Operations and their deputy in strategic development through delivery of project plans, data sets, and strategic reports.</w:t>
      </w:r>
    </w:p>
    <w:p w14:paraId="3CABE989" w14:textId="6EA0CA5E" w:rsidR="006C39E3" w:rsidRPr="004F5A55" w:rsidRDefault="006C39E3" w:rsidP="006C39E3">
      <w:pPr>
        <w:pStyle w:val="ListParagraph"/>
        <w:widowControl w:val="0"/>
        <w:numPr>
          <w:ilvl w:val="0"/>
          <w:numId w:val="27"/>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Managing rota and/or operational priorities in line with organisational processes, policies, and procedures.</w:t>
      </w:r>
    </w:p>
    <w:p w14:paraId="0D9740C4" w14:textId="373044E7" w:rsidR="006C39E3" w:rsidRPr="004F5A55" w:rsidRDefault="006C39E3" w:rsidP="006C39E3">
      <w:pPr>
        <w:pStyle w:val="ListParagraph"/>
        <w:widowControl w:val="0"/>
        <w:numPr>
          <w:ilvl w:val="0"/>
          <w:numId w:val="27"/>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 xml:space="preserve">Taking ownership of all </w:t>
      </w:r>
      <w:r w:rsidR="00074432">
        <w:rPr>
          <w:rFonts w:ascii="Arial" w:hAnsi="Arial" w:cs="Arial"/>
          <w:color w:val="000000" w:themeColor="text1"/>
          <w:sz w:val="22"/>
          <w:szCs w:val="22"/>
        </w:rPr>
        <w:t xml:space="preserve">service </w:t>
      </w:r>
      <w:r w:rsidRPr="004F5A55">
        <w:rPr>
          <w:rFonts w:ascii="Arial" w:hAnsi="Arial" w:cs="Arial"/>
          <w:color w:val="000000" w:themeColor="text1"/>
          <w:sz w:val="22"/>
          <w:szCs w:val="22"/>
        </w:rPr>
        <w:t>reporting requirements, both internally and externally.</w:t>
      </w:r>
    </w:p>
    <w:p w14:paraId="59A8BF33" w14:textId="46C677B5" w:rsidR="006C39E3" w:rsidRPr="004F5A55" w:rsidRDefault="006C39E3" w:rsidP="006C39E3">
      <w:pPr>
        <w:pStyle w:val="ListParagraph"/>
        <w:widowControl w:val="0"/>
        <w:numPr>
          <w:ilvl w:val="0"/>
          <w:numId w:val="27"/>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Overseeing the practices in each service to develop them as Psychologically Informed Environments (PIE).</w:t>
      </w:r>
    </w:p>
    <w:p w14:paraId="4BAFA25F" w14:textId="2EF992B6" w:rsidR="007B078B" w:rsidRPr="004F5A55" w:rsidRDefault="007B078B" w:rsidP="007B078B">
      <w:pPr>
        <w:pStyle w:val="ListParagraph"/>
        <w:numPr>
          <w:ilvl w:val="0"/>
          <w:numId w:val="27"/>
        </w:numPr>
        <w:spacing w:before="100" w:beforeAutospacing="1" w:after="100" w:afterAutospacing="1"/>
        <w:jc w:val="both"/>
        <w:rPr>
          <w:rFonts w:ascii="Arial" w:hAnsi="Arial" w:cs="Arial"/>
          <w:sz w:val="22"/>
          <w:szCs w:val="22"/>
        </w:rPr>
      </w:pPr>
      <w:r w:rsidRPr="004F5A55">
        <w:rPr>
          <w:rFonts w:ascii="Arial" w:eastAsia="Arial" w:hAnsi="Arial" w:cs="Arial"/>
          <w:sz w:val="22"/>
          <w:szCs w:val="22"/>
        </w:rPr>
        <w:t>Establishing and maintaining collaborative working relationships both within the organisation and with the organisation’s stakeholders and partners.</w:t>
      </w:r>
    </w:p>
    <w:p w14:paraId="79221343" w14:textId="54B4E71A"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hAnsi="Arial" w:cs="Arial"/>
          <w:color w:val="000000" w:themeColor="text1"/>
          <w:sz w:val="22"/>
          <w:szCs w:val="22"/>
        </w:rPr>
        <w:t>Liaising with the Finance Team to ensure probity and good financial stewardship of the services.</w:t>
      </w:r>
    </w:p>
    <w:p w14:paraId="2B49F211" w14:textId="20CD05F6"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hAnsi="Arial" w:cs="Arial"/>
          <w:color w:val="000000" w:themeColor="text1"/>
          <w:sz w:val="22"/>
          <w:szCs w:val="22"/>
        </w:rPr>
        <w:t>Ensuring that the project</w:t>
      </w:r>
      <w:r w:rsidR="00F1452F" w:rsidRPr="004F5A55">
        <w:rPr>
          <w:rFonts w:ascii="Arial" w:hAnsi="Arial" w:cs="Arial"/>
          <w:color w:val="000000" w:themeColor="text1"/>
          <w:sz w:val="22"/>
          <w:szCs w:val="22"/>
        </w:rPr>
        <w:t>’</w:t>
      </w:r>
      <w:r w:rsidRPr="004F5A55">
        <w:rPr>
          <w:rFonts w:ascii="Arial" w:hAnsi="Arial" w:cs="Arial"/>
          <w:color w:val="000000" w:themeColor="text1"/>
          <w:sz w:val="22"/>
          <w:szCs w:val="22"/>
        </w:rPr>
        <w:t>s data management, and information requirements are fulfilled whilst meeting with any GDPR obligations.</w:t>
      </w:r>
    </w:p>
    <w:p w14:paraId="4ED85269" w14:textId="6F22BB44"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hAnsi="Arial" w:cs="Arial"/>
          <w:color w:val="000000" w:themeColor="text1"/>
          <w:sz w:val="22"/>
          <w:szCs w:val="22"/>
        </w:rPr>
        <w:t>Participat</w:t>
      </w:r>
      <w:r w:rsidR="00F1452F" w:rsidRPr="004F5A55">
        <w:rPr>
          <w:rFonts w:ascii="Arial" w:hAnsi="Arial" w:cs="Arial"/>
          <w:color w:val="000000" w:themeColor="text1"/>
          <w:sz w:val="22"/>
          <w:szCs w:val="22"/>
        </w:rPr>
        <w:t>ing</w:t>
      </w:r>
      <w:r w:rsidRPr="004F5A55">
        <w:rPr>
          <w:rFonts w:ascii="Arial" w:hAnsi="Arial" w:cs="Arial"/>
          <w:color w:val="000000" w:themeColor="text1"/>
          <w:sz w:val="22"/>
          <w:szCs w:val="22"/>
        </w:rPr>
        <w:t xml:space="preserve"> in Goleudy’s on-call rota </w:t>
      </w:r>
      <w:r w:rsidRPr="004F5A55">
        <w:rPr>
          <w:rFonts w:ascii="Arial" w:eastAsia="Arial" w:hAnsi="Arial" w:cs="Arial"/>
          <w:sz w:val="22"/>
          <w:szCs w:val="22"/>
        </w:rPr>
        <w:t>including evening and weekends.</w:t>
      </w:r>
    </w:p>
    <w:p w14:paraId="5BDE76FC" w14:textId="14CA7338"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eastAsia="Arial" w:hAnsi="Arial" w:cs="Arial"/>
          <w:sz w:val="22"/>
          <w:szCs w:val="22"/>
        </w:rPr>
        <w:t>Tak</w:t>
      </w:r>
      <w:r w:rsidR="00F1452F" w:rsidRPr="004F5A55">
        <w:rPr>
          <w:rFonts w:ascii="Arial" w:eastAsia="Arial" w:hAnsi="Arial" w:cs="Arial"/>
          <w:sz w:val="22"/>
          <w:szCs w:val="22"/>
        </w:rPr>
        <w:t>ing</w:t>
      </w:r>
      <w:r w:rsidRPr="004F5A55">
        <w:rPr>
          <w:rFonts w:ascii="Arial" w:eastAsia="Arial" w:hAnsi="Arial" w:cs="Arial"/>
          <w:sz w:val="22"/>
          <w:szCs w:val="22"/>
        </w:rPr>
        <w:t xml:space="preserve"> responsibility for own personal development, seeking out opportunities to learn new skills. </w:t>
      </w:r>
    </w:p>
    <w:p w14:paraId="00879085" w14:textId="36FC739F"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eastAsia="Arial" w:hAnsi="Arial" w:cs="Arial"/>
          <w:sz w:val="22"/>
          <w:szCs w:val="22"/>
        </w:rPr>
        <w:t>Attend</w:t>
      </w:r>
      <w:r w:rsidR="00F1452F" w:rsidRPr="004F5A55">
        <w:rPr>
          <w:rFonts w:ascii="Arial" w:eastAsia="Arial" w:hAnsi="Arial" w:cs="Arial"/>
          <w:sz w:val="22"/>
          <w:szCs w:val="22"/>
        </w:rPr>
        <w:t>ing</w:t>
      </w:r>
      <w:r w:rsidRPr="004F5A55">
        <w:rPr>
          <w:rFonts w:ascii="Arial" w:eastAsia="Arial" w:hAnsi="Arial" w:cs="Arial"/>
          <w:sz w:val="22"/>
          <w:szCs w:val="22"/>
        </w:rPr>
        <w:t xml:space="preserve"> training courses and complete training modules as required to meet requirements of the post.</w:t>
      </w:r>
    </w:p>
    <w:p w14:paraId="6BBFF22A" w14:textId="386EBBE6" w:rsidR="006C39E3" w:rsidRPr="004F5A55" w:rsidRDefault="006C39E3" w:rsidP="006C39E3">
      <w:pPr>
        <w:pStyle w:val="ListParagraph"/>
        <w:keepNext/>
        <w:widowControl w:val="0"/>
        <w:numPr>
          <w:ilvl w:val="0"/>
          <w:numId w:val="27"/>
        </w:numPr>
        <w:spacing w:line="276" w:lineRule="auto"/>
        <w:rPr>
          <w:rFonts w:ascii="Arial" w:eastAsia="Arial" w:hAnsi="Arial" w:cs="Arial"/>
          <w:sz w:val="22"/>
          <w:szCs w:val="22"/>
        </w:rPr>
      </w:pPr>
      <w:r w:rsidRPr="004F5A55">
        <w:rPr>
          <w:rFonts w:ascii="Arial" w:eastAsia="Arial" w:hAnsi="Arial" w:cs="Arial"/>
          <w:sz w:val="22"/>
          <w:szCs w:val="22"/>
        </w:rPr>
        <w:t>Provid</w:t>
      </w:r>
      <w:r w:rsidR="00F1452F" w:rsidRPr="004F5A55">
        <w:rPr>
          <w:rFonts w:ascii="Arial" w:eastAsia="Arial" w:hAnsi="Arial" w:cs="Arial"/>
          <w:sz w:val="22"/>
          <w:szCs w:val="22"/>
        </w:rPr>
        <w:t>ing</w:t>
      </w:r>
      <w:r w:rsidRPr="004F5A55">
        <w:rPr>
          <w:rFonts w:ascii="Arial" w:eastAsia="Arial" w:hAnsi="Arial" w:cs="Arial"/>
          <w:sz w:val="22"/>
          <w:szCs w:val="22"/>
        </w:rPr>
        <w:t xml:space="preserve"> effective housing management (where required).</w:t>
      </w:r>
    </w:p>
    <w:p w14:paraId="09B91402" w14:textId="77777777" w:rsidR="00B30E0C" w:rsidRPr="004F5A55" w:rsidRDefault="00B30E0C" w:rsidP="006636F1">
      <w:pPr>
        <w:jc w:val="both"/>
        <w:rPr>
          <w:rFonts w:ascii="Arial" w:eastAsia="Arial" w:hAnsi="Arial" w:cs="Arial"/>
          <w:b/>
          <w:sz w:val="22"/>
          <w:szCs w:val="22"/>
        </w:rPr>
      </w:pPr>
    </w:p>
    <w:p w14:paraId="0D6F8140" w14:textId="3E6AF78C" w:rsidR="00B30E0C" w:rsidRPr="004F5A55" w:rsidRDefault="00B30E0C">
      <w:pPr>
        <w:rPr>
          <w:rFonts w:ascii="Arial" w:eastAsia="Arial" w:hAnsi="Arial" w:cs="Arial"/>
          <w:b/>
          <w:sz w:val="22"/>
          <w:szCs w:val="22"/>
        </w:rPr>
      </w:pPr>
    </w:p>
    <w:p w14:paraId="471EDA37" w14:textId="6A70AE97" w:rsidR="00215EF8" w:rsidRPr="004F5A55" w:rsidRDefault="00235633" w:rsidP="00B30E0C">
      <w:pPr>
        <w:rPr>
          <w:rFonts w:ascii="Arial" w:eastAsia="Arial" w:hAnsi="Arial" w:cs="Arial"/>
          <w:b/>
          <w:sz w:val="22"/>
          <w:szCs w:val="22"/>
        </w:rPr>
      </w:pPr>
      <w:r w:rsidRPr="004F5A55">
        <w:rPr>
          <w:rFonts w:ascii="Arial" w:eastAsia="Arial" w:hAnsi="Arial" w:cs="Arial"/>
          <w:b/>
          <w:sz w:val="22"/>
          <w:szCs w:val="22"/>
        </w:rPr>
        <w:t xml:space="preserve">Staff </w:t>
      </w:r>
      <w:r w:rsidR="006636F1" w:rsidRPr="004F5A55">
        <w:rPr>
          <w:rFonts w:ascii="Arial" w:eastAsia="Arial" w:hAnsi="Arial" w:cs="Arial"/>
          <w:b/>
          <w:sz w:val="22"/>
          <w:szCs w:val="22"/>
        </w:rPr>
        <w:t>Management Duties</w:t>
      </w:r>
    </w:p>
    <w:p w14:paraId="05A656DC" w14:textId="77777777" w:rsidR="00215EF8" w:rsidRPr="004F5A55" w:rsidRDefault="00215EF8" w:rsidP="00215EF8">
      <w:pPr>
        <w:pStyle w:val="ListParagraph"/>
        <w:rPr>
          <w:rFonts w:ascii="Arial" w:eastAsia="Arial" w:hAnsi="Arial" w:cs="Arial"/>
          <w:sz w:val="22"/>
          <w:szCs w:val="22"/>
        </w:rPr>
      </w:pPr>
    </w:p>
    <w:p w14:paraId="6D0004AB" w14:textId="77777777" w:rsidR="00B30E0C" w:rsidRPr="004F5A55" w:rsidRDefault="00B30E0C"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sz w:val="22"/>
          <w:szCs w:val="22"/>
        </w:rPr>
        <w:t>Leading from the front to role model Goleudy’s values and cultural aspirations.</w:t>
      </w:r>
    </w:p>
    <w:p w14:paraId="0E549A79" w14:textId="33422E5C" w:rsidR="00B30E0C" w:rsidRPr="004F5A55" w:rsidRDefault="00B30E0C"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sz w:val="22"/>
          <w:szCs w:val="22"/>
        </w:rPr>
        <w:t>Encourag</w:t>
      </w:r>
      <w:r w:rsidR="00951675" w:rsidRPr="004F5A55">
        <w:rPr>
          <w:rFonts w:ascii="Arial" w:hAnsi="Arial" w:cs="Arial"/>
          <w:sz w:val="22"/>
          <w:szCs w:val="22"/>
        </w:rPr>
        <w:t>ing</w:t>
      </w:r>
      <w:r w:rsidRPr="004F5A55">
        <w:rPr>
          <w:rFonts w:ascii="Arial" w:hAnsi="Arial" w:cs="Arial"/>
          <w:sz w:val="22"/>
          <w:szCs w:val="22"/>
        </w:rPr>
        <w:t xml:space="preserve"> and motivat</w:t>
      </w:r>
      <w:r w:rsidR="00951675" w:rsidRPr="004F5A55">
        <w:rPr>
          <w:rFonts w:ascii="Arial" w:hAnsi="Arial" w:cs="Arial"/>
          <w:sz w:val="22"/>
          <w:szCs w:val="22"/>
        </w:rPr>
        <w:t>ing</w:t>
      </w:r>
      <w:r w:rsidRPr="004F5A55">
        <w:rPr>
          <w:rFonts w:ascii="Arial" w:hAnsi="Arial" w:cs="Arial"/>
          <w:sz w:val="22"/>
          <w:szCs w:val="22"/>
        </w:rPr>
        <w:t xml:space="preserve"> staff</w:t>
      </w:r>
      <w:r w:rsidR="00A320D1" w:rsidRPr="004F5A55">
        <w:rPr>
          <w:rFonts w:ascii="Arial" w:hAnsi="Arial" w:cs="Arial"/>
          <w:sz w:val="22"/>
          <w:szCs w:val="22"/>
        </w:rPr>
        <w:t xml:space="preserve"> </w:t>
      </w:r>
      <w:r w:rsidRPr="004F5A55">
        <w:rPr>
          <w:rFonts w:ascii="Arial" w:hAnsi="Arial" w:cs="Arial"/>
          <w:sz w:val="22"/>
          <w:szCs w:val="22"/>
        </w:rPr>
        <w:t>to commit to</w:t>
      </w:r>
      <w:r w:rsidR="00A320D1" w:rsidRPr="004F5A55">
        <w:rPr>
          <w:rFonts w:ascii="Arial" w:hAnsi="Arial" w:cs="Arial"/>
          <w:sz w:val="22"/>
          <w:szCs w:val="22"/>
        </w:rPr>
        <w:t xml:space="preserve"> Goleudy’s values</w:t>
      </w:r>
      <w:r w:rsidRPr="004F5A55">
        <w:rPr>
          <w:rFonts w:ascii="Arial" w:hAnsi="Arial" w:cs="Arial"/>
          <w:sz w:val="22"/>
          <w:szCs w:val="22"/>
        </w:rPr>
        <w:t xml:space="preserve"> and </w:t>
      </w:r>
      <w:r w:rsidR="00A320D1" w:rsidRPr="004F5A55">
        <w:rPr>
          <w:rFonts w:ascii="Arial" w:hAnsi="Arial" w:cs="Arial"/>
          <w:sz w:val="22"/>
          <w:szCs w:val="22"/>
        </w:rPr>
        <w:t>ethos</w:t>
      </w:r>
      <w:r w:rsidRPr="004F5A55">
        <w:rPr>
          <w:rFonts w:ascii="Arial" w:hAnsi="Arial" w:cs="Arial"/>
          <w:sz w:val="22"/>
          <w:szCs w:val="22"/>
        </w:rPr>
        <w:t>.</w:t>
      </w:r>
    </w:p>
    <w:p w14:paraId="5FB5D6C1" w14:textId="798F08BC" w:rsidR="00B30E0C" w:rsidRPr="004F5A55" w:rsidRDefault="00B30E0C"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sz w:val="22"/>
          <w:szCs w:val="22"/>
        </w:rPr>
        <w:t>Encourag</w:t>
      </w:r>
      <w:r w:rsidR="00951675" w:rsidRPr="004F5A55">
        <w:rPr>
          <w:rFonts w:ascii="Arial" w:hAnsi="Arial" w:cs="Arial"/>
          <w:sz w:val="22"/>
          <w:szCs w:val="22"/>
        </w:rPr>
        <w:t>ing</w:t>
      </w:r>
      <w:r w:rsidRPr="004F5A55">
        <w:rPr>
          <w:rFonts w:ascii="Arial" w:hAnsi="Arial" w:cs="Arial"/>
          <w:sz w:val="22"/>
          <w:szCs w:val="22"/>
        </w:rPr>
        <w:t xml:space="preserve"> and motivat</w:t>
      </w:r>
      <w:r w:rsidR="00951675" w:rsidRPr="004F5A55">
        <w:rPr>
          <w:rFonts w:ascii="Arial" w:hAnsi="Arial" w:cs="Arial"/>
          <w:sz w:val="22"/>
          <w:szCs w:val="22"/>
        </w:rPr>
        <w:t>ing</w:t>
      </w:r>
      <w:r w:rsidRPr="004F5A55">
        <w:rPr>
          <w:rFonts w:ascii="Arial" w:hAnsi="Arial" w:cs="Arial"/>
          <w:sz w:val="22"/>
          <w:szCs w:val="22"/>
        </w:rPr>
        <w:t xml:space="preserve"> staff to </w:t>
      </w:r>
      <w:r w:rsidR="00A320D1" w:rsidRPr="004F5A55">
        <w:rPr>
          <w:rFonts w:ascii="Arial" w:hAnsi="Arial" w:cs="Arial"/>
          <w:sz w:val="22"/>
          <w:szCs w:val="22"/>
        </w:rPr>
        <w:t xml:space="preserve">go the extra mile, </w:t>
      </w:r>
    </w:p>
    <w:p w14:paraId="1856F16C" w14:textId="7FC6518C" w:rsidR="00A320D1" w:rsidRPr="004F5A55" w:rsidRDefault="00B30E0C"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sz w:val="22"/>
          <w:szCs w:val="22"/>
        </w:rPr>
        <w:t>Provid</w:t>
      </w:r>
      <w:r w:rsidR="00951675" w:rsidRPr="004F5A55">
        <w:rPr>
          <w:rFonts w:ascii="Arial" w:hAnsi="Arial" w:cs="Arial"/>
          <w:sz w:val="22"/>
          <w:szCs w:val="22"/>
        </w:rPr>
        <w:t>ing</w:t>
      </w:r>
      <w:r w:rsidRPr="004F5A55">
        <w:rPr>
          <w:rFonts w:ascii="Arial" w:hAnsi="Arial" w:cs="Arial"/>
          <w:sz w:val="22"/>
          <w:szCs w:val="22"/>
        </w:rPr>
        <w:t xml:space="preserve"> clear</w:t>
      </w:r>
      <w:r w:rsidR="00951675" w:rsidRPr="004F5A55">
        <w:rPr>
          <w:rFonts w:ascii="Arial" w:hAnsi="Arial" w:cs="Arial"/>
          <w:sz w:val="22"/>
          <w:szCs w:val="22"/>
        </w:rPr>
        <w:t>,</w:t>
      </w:r>
      <w:r w:rsidRPr="004F5A55">
        <w:rPr>
          <w:rFonts w:ascii="Arial" w:hAnsi="Arial" w:cs="Arial"/>
          <w:sz w:val="22"/>
          <w:szCs w:val="22"/>
        </w:rPr>
        <w:t xml:space="preserve"> coherent leadership to the team</w:t>
      </w:r>
      <w:r w:rsidR="00443DA3" w:rsidRPr="004F5A55">
        <w:rPr>
          <w:rFonts w:ascii="Arial" w:hAnsi="Arial" w:cs="Arial"/>
          <w:sz w:val="22"/>
          <w:szCs w:val="22"/>
        </w:rPr>
        <w:t>s,</w:t>
      </w:r>
      <w:r w:rsidRPr="004F5A55">
        <w:rPr>
          <w:rFonts w:ascii="Arial" w:hAnsi="Arial" w:cs="Arial"/>
          <w:sz w:val="22"/>
          <w:szCs w:val="22"/>
        </w:rPr>
        <w:t xml:space="preserve"> helping staff to </w:t>
      </w:r>
      <w:r w:rsidR="00A320D1" w:rsidRPr="004F5A55">
        <w:rPr>
          <w:rFonts w:ascii="Arial" w:hAnsi="Arial" w:cs="Arial"/>
          <w:sz w:val="22"/>
          <w:szCs w:val="22"/>
        </w:rPr>
        <w:t xml:space="preserve">understand their roles, </w:t>
      </w:r>
      <w:r w:rsidRPr="004F5A55">
        <w:rPr>
          <w:rFonts w:ascii="Arial" w:hAnsi="Arial" w:cs="Arial"/>
          <w:sz w:val="22"/>
          <w:szCs w:val="22"/>
        </w:rPr>
        <w:t>responsibilities</w:t>
      </w:r>
      <w:r w:rsidR="00951675" w:rsidRPr="004F5A55">
        <w:rPr>
          <w:rFonts w:ascii="Arial" w:hAnsi="Arial" w:cs="Arial"/>
          <w:sz w:val="22"/>
          <w:szCs w:val="22"/>
        </w:rPr>
        <w:t xml:space="preserve"> </w:t>
      </w:r>
      <w:r w:rsidR="00A320D1" w:rsidRPr="004F5A55">
        <w:rPr>
          <w:rFonts w:ascii="Arial" w:hAnsi="Arial" w:cs="Arial"/>
          <w:sz w:val="22"/>
          <w:szCs w:val="22"/>
        </w:rPr>
        <w:t>and work priorities.</w:t>
      </w:r>
    </w:p>
    <w:p w14:paraId="5EE896B3" w14:textId="73DD553D" w:rsidR="00CD6129" w:rsidRPr="004F5A55" w:rsidRDefault="00CD6129"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sz w:val="22"/>
          <w:szCs w:val="22"/>
        </w:rPr>
        <w:t>Ensur</w:t>
      </w:r>
      <w:r w:rsidR="00951675" w:rsidRPr="004F5A55">
        <w:rPr>
          <w:rFonts w:ascii="Arial" w:hAnsi="Arial" w:cs="Arial"/>
          <w:sz w:val="22"/>
          <w:szCs w:val="22"/>
        </w:rPr>
        <w:t>ing</w:t>
      </w:r>
      <w:r w:rsidRPr="004F5A55">
        <w:rPr>
          <w:rFonts w:ascii="Arial" w:hAnsi="Arial" w:cs="Arial"/>
          <w:sz w:val="22"/>
          <w:szCs w:val="22"/>
        </w:rPr>
        <w:t xml:space="preserve"> that staff receive structured supervision and appraisals.</w:t>
      </w:r>
    </w:p>
    <w:p w14:paraId="590A37A0" w14:textId="77777777" w:rsidR="007B078B" w:rsidRPr="004F5A55" w:rsidRDefault="00B30E0C" w:rsidP="00B30E0C">
      <w:pPr>
        <w:pStyle w:val="ListParagraph"/>
        <w:widowControl w:val="0"/>
        <w:numPr>
          <w:ilvl w:val="0"/>
          <w:numId w:val="12"/>
        </w:numPr>
        <w:spacing w:line="276" w:lineRule="auto"/>
        <w:rPr>
          <w:rFonts w:ascii="Arial" w:hAnsi="Arial" w:cs="Arial"/>
          <w:color w:val="000000" w:themeColor="text1"/>
          <w:sz w:val="22"/>
          <w:szCs w:val="22"/>
        </w:rPr>
      </w:pPr>
      <w:r w:rsidRPr="004F5A55">
        <w:rPr>
          <w:rFonts w:ascii="Arial" w:hAnsi="Arial" w:cs="Arial"/>
          <w:color w:val="000000" w:themeColor="text1"/>
          <w:sz w:val="22"/>
          <w:szCs w:val="22"/>
        </w:rPr>
        <w:t xml:space="preserve">Where required, </w:t>
      </w:r>
      <w:r w:rsidR="00A320D1" w:rsidRPr="004F5A55">
        <w:rPr>
          <w:rFonts w:ascii="Arial" w:hAnsi="Arial" w:cs="Arial"/>
          <w:color w:val="000000" w:themeColor="text1"/>
          <w:sz w:val="22"/>
          <w:szCs w:val="22"/>
        </w:rPr>
        <w:t>deal</w:t>
      </w:r>
      <w:r w:rsidR="00951675" w:rsidRPr="004F5A55">
        <w:rPr>
          <w:rFonts w:ascii="Arial" w:hAnsi="Arial" w:cs="Arial"/>
          <w:color w:val="000000" w:themeColor="text1"/>
          <w:sz w:val="22"/>
          <w:szCs w:val="22"/>
        </w:rPr>
        <w:t>ing</w:t>
      </w:r>
      <w:r w:rsidR="00A320D1" w:rsidRPr="004F5A55">
        <w:rPr>
          <w:rFonts w:ascii="Arial" w:hAnsi="Arial" w:cs="Arial"/>
          <w:color w:val="000000" w:themeColor="text1"/>
          <w:sz w:val="22"/>
          <w:szCs w:val="22"/>
        </w:rPr>
        <w:t xml:space="preserve"> with complex staff matters appropriately.</w:t>
      </w:r>
    </w:p>
    <w:p w14:paraId="1A14698B" w14:textId="5C1E78CB" w:rsidR="007B078B" w:rsidRPr="004F5A55" w:rsidRDefault="007B078B" w:rsidP="002D78EA">
      <w:pPr>
        <w:pStyle w:val="ListParagraph"/>
        <w:numPr>
          <w:ilvl w:val="0"/>
          <w:numId w:val="12"/>
        </w:numPr>
        <w:spacing w:before="100" w:beforeAutospacing="1"/>
        <w:jc w:val="both"/>
        <w:rPr>
          <w:rFonts w:ascii="Arial" w:hAnsi="Arial" w:cs="Arial"/>
          <w:color w:val="000000" w:themeColor="text1"/>
          <w:sz w:val="22"/>
          <w:szCs w:val="22"/>
        </w:rPr>
      </w:pPr>
      <w:r w:rsidRPr="004F5A55">
        <w:rPr>
          <w:rFonts w:ascii="Arial" w:hAnsi="Arial" w:cs="Arial"/>
          <w:color w:val="000000" w:themeColor="text1"/>
          <w:sz w:val="22"/>
          <w:szCs w:val="22"/>
          <w:lang w:val="en-US"/>
        </w:rPr>
        <w:lastRenderedPageBreak/>
        <w:t>Contributing to HR processes alongside leadership team colleagues where required, including conducting and writing investigations, disciplinary and grievance panels and legal compliance</w:t>
      </w:r>
      <w:r w:rsidRPr="004F5A55">
        <w:rPr>
          <w:rFonts w:ascii="Arial" w:hAnsi="Arial" w:cs="Arial"/>
          <w:color w:val="000000" w:themeColor="text1"/>
          <w:sz w:val="22"/>
          <w:szCs w:val="22"/>
        </w:rPr>
        <w:t>.</w:t>
      </w:r>
    </w:p>
    <w:p w14:paraId="566AF64C" w14:textId="607797B3" w:rsidR="007B078B" w:rsidRPr="004F5A55" w:rsidRDefault="007B078B" w:rsidP="002D78EA">
      <w:pPr>
        <w:jc w:val="both"/>
        <w:rPr>
          <w:rFonts w:ascii="Arial" w:eastAsia="Arial" w:hAnsi="Arial" w:cs="Arial"/>
          <w:bCs/>
          <w:sz w:val="22"/>
          <w:szCs w:val="22"/>
        </w:rPr>
      </w:pPr>
    </w:p>
    <w:p w14:paraId="6703A2EA" w14:textId="77777777" w:rsidR="007B078B" w:rsidRPr="004F5A55" w:rsidRDefault="007B078B" w:rsidP="002D78EA">
      <w:pPr>
        <w:jc w:val="both"/>
        <w:rPr>
          <w:rFonts w:ascii="Arial" w:eastAsia="Arial" w:hAnsi="Arial" w:cs="Arial"/>
          <w:bCs/>
          <w:sz w:val="22"/>
          <w:szCs w:val="22"/>
        </w:rPr>
      </w:pPr>
    </w:p>
    <w:p w14:paraId="1129F276" w14:textId="77777777" w:rsidR="00B30E0C" w:rsidRPr="004F5A55" w:rsidRDefault="00B30E0C" w:rsidP="00B30E0C">
      <w:pPr>
        <w:jc w:val="both"/>
        <w:rPr>
          <w:rFonts w:ascii="Arial" w:eastAsia="Arial" w:hAnsi="Arial" w:cs="Arial"/>
          <w:sz w:val="22"/>
          <w:szCs w:val="22"/>
        </w:rPr>
      </w:pPr>
      <w:r w:rsidRPr="004F5A55">
        <w:rPr>
          <w:rFonts w:ascii="Arial" w:eastAsia="Arial" w:hAnsi="Arial" w:cs="Arial"/>
          <w:b/>
          <w:sz w:val="22"/>
          <w:szCs w:val="22"/>
        </w:rPr>
        <w:t>H&amp;S Management Duties</w:t>
      </w:r>
    </w:p>
    <w:p w14:paraId="79F1DEFD" w14:textId="77777777" w:rsidR="00B30E0C" w:rsidRPr="004F5A55" w:rsidRDefault="00B30E0C" w:rsidP="00B30E0C">
      <w:pPr>
        <w:jc w:val="both"/>
        <w:rPr>
          <w:rFonts w:ascii="Arial" w:eastAsia="Arial" w:hAnsi="Arial" w:cs="Arial"/>
          <w:sz w:val="22"/>
          <w:szCs w:val="22"/>
        </w:rPr>
      </w:pPr>
    </w:p>
    <w:p w14:paraId="48B7E734" w14:textId="77777777" w:rsidR="007B078B" w:rsidRPr="004F5A55" w:rsidRDefault="00951675" w:rsidP="007B078B">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L</w:t>
      </w:r>
      <w:r w:rsidR="00B30E0C" w:rsidRPr="004F5A55">
        <w:rPr>
          <w:rFonts w:ascii="Arial" w:eastAsia="Arial" w:hAnsi="Arial" w:cs="Arial"/>
          <w:sz w:val="22"/>
          <w:szCs w:val="22"/>
        </w:rPr>
        <w:t>ead</w:t>
      </w:r>
      <w:r w:rsidRPr="004F5A55">
        <w:rPr>
          <w:rFonts w:ascii="Arial" w:eastAsia="Arial" w:hAnsi="Arial" w:cs="Arial"/>
          <w:sz w:val="22"/>
          <w:szCs w:val="22"/>
        </w:rPr>
        <w:t>ing</w:t>
      </w:r>
      <w:r w:rsidR="00B30E0C" w:rsidRPr="004F5A55">
        <w:rPr>
          <w:rFonts w:ascii="Arial" w:eastAsia="Arial" w:hAnsi="Arial" w:cs="Arial"/>
          <w:sz w:val="22"/>
          <w:szCs w:val="22"/>
        </w:rPr>
        <w:t xml:space="preserve"> on all matters relating to health &amp; safety for projects under your control, advising, </w:t>
      </w:r>
      <w:r w:rsidR="002D78EA" w:rsidRPr="004F5A55">
        <w:rPr>
          <w:rFonts w:ascii="Arial" w:eastAsia="Arial" w:hAnsi="Arial" w:cs="Arial"/>
          <w:sz w:val="22"/>
          <w:szCs w:val="22"/>
        </w:rPr>
        <w:t>coaching,</w:t>
      </w:r>
      <w:r w:rsidR="00B30E0C" w:rsidRPr="004F5A55">
        <w:rPr>
          <w:rFonts w:ascii="Arial" w:eastAsia="Arial" w:hAnsi="Arial" w:cs="Arial"/>
          <w:sz w:val="22"/>
          <w:szCs w:val="22"/>
        </w:rPr>
        <w:t xml:space="preserve"> and supporting team leaders and staff, ensuring a pragmatic approach is taken, with due regard to risk.</w:t>
      </w:r>
    </w:p>
    <w:p w14:paraId="1BC7A9E3" w14:textId="77777777" w:rsidR="007B078B" w:rsidRPr="004F5A55" w:rsidRDefault="00951675" w:rsidP="007B078B">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P</w:t>
      </w:r>
      <w:r w:rsidR="00B30E0C" w:rsidRPr="004F5A55">
        <w:rPr>
          <w:rFonts w:ascii="Arial" w:eastAsia="Arial" w:hAnsi="Arial" w:cs="Arial"/>
          <w:sz w:val="22"/>
          <w:szCs w:val="22"/>
        </w:rPr>
        <w:t>romot</w:t>
      </w:r>
      <w:r w:rsidRPr="004F5A55">
        <w:rPr>
          <w:rFonts w:ascii="Arial" w:eastAsia="Arial" w:hAnsi="Arial" w:cs="Arial"/>
          <w:sz w:val="22"/>
          <w:szCs w:val="22"/>
        </w:rPr>
        <w:t>ing</w:t>
      </w:r>
      <w:r w:rsidR="00B30E0C" w:rsidRPr="004F5A55">
        <w:rPr>
          <w:rFonts w:ascii="Arial" w:eastAsia="Arial" w:hAnsi="Arial" w:cs="Arial"/>
          <w:sz w:val="22"/>
          <w:szCs w:val="22"/>
        </w:rPr>
        <w:t xml:space="preserve"> a </w:t>
      </w:r>
      <w:r w:rsidR="008352EE" w:rsidRPr="004F5A55">
        <w:rPr>
          <w:rFonts w:ascii="Arial" w:eastAsia="Arial" w:hAnsi="Arial" w:cs="Arial"/>
          <w:sz w:val="22"/>
          <w:szCs w:val="22"/>
        </w:rPr>
        <w:t>h</w:t>
      </w:r>
      <w:r w:rsidR="00B30E0C"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00B30E0C" w:rsidRPr="004F5A55">
        <w:rPr>
          <w:rFonts w:ascii="Arial" w:eastAsia="Arial" w:hAnsi="Arial" w:cs="Arial"/>
          <w:sz w:val="22"/>
          <w:szCs w:val="22"/>
        </w:rPr>
        <w:t xml:space="preserve">afety culture </w:t>
      </w:r>
      <w:r w:rsidRPr="004F5A55">
        <w:rPr>
          <w:rFonts w:ascii="Arial" w:eastAsia="Arial" w:hAnsi="Arial" w:cs="Arial"/>
          <w:sz w:val="22"/>
          <w:szCs w:val="22"/>
        </w:rPr>
        <w:t>across the organisation</w:t>
      </w:r>
      <w:r w:rsidR="00B30E0C" w:rsidRPr="004F5A55">
        <w:rPr>
          <w:rFonts w:ascii="Arial" w:eastAsia="Arial" w:hAnsi="Arial" w:cs="Arial"/>
          <w:sz w:val="22"/>
          <w:szCs w:val="22"/>
        </w:rPr>
        <w:t>.</w:t>
      </w:r>
      <w:r w:rsidR="007B078B" w:rsidRPr="004F5A55">
        <w:rPr>
          <w:rFonts w:ascii="Arial" w:hAnsi="Arial" w:cs="Arial"/>
          <w:color w:val="000000" w:themeColor="text1"/>
          <w:sz w:val="22"/>
          <w:szCs w:val="22"/>
        </w:rPr>
        <w:t xml:space="preserve"> </w:t>
      </w:r>
    </w:p>
    <w:p w14:paraId="052E2CBD" w14:textId="57446E42" w:rsidR="00B30E0C" w:rsidRPr="004F5A55" w:rsidRDefault="007B078B" w:rsidP="007B078B">
      <w:pPr>
        <w:pStyle w:val="ListParagraph"/>
        <w:numPr>
          <w:ilvl w:val="0"/>
          <w:numId w:val="18"/>
        </w:numPr>
        <w:spacing w:line="276" w:lineRule="auto"/>
        <w:rPr>
          <w:rFonts w:ascii="Arial" w:eastAsia="Arial" w:hAnsi="Arial" w:cs="Arial"/>
          <w:sz w:val="22"/>
          <w:szCs w:val="22"/>
        </w:rPr>
      </w:pPr>
      <w:r w:rsidRPr="004F5A55">
        <w:rPr>
          <w:rFonts w:ascii="Arial" w:hAnsi="Arial" w:cs="Arial"/>
          <w:color w:val="000000" w:themeColor="text1"/>
          <w:sz w:val="22"/>
          <w:szCs w:val="22"/>
        </w:rPr>
        <w:t>Contributing to organisational Health and Safety compliance and development, alongside other members of the leadership team including policy, training, reporting systems and liaison with authorities and insurers.</w:t>
      </w:r>
    </w:p>
    <w:p w14:paraId="0C5D4199" w14:textId="58AFE8C2"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Ensuring</w:t>
      </w:r>
      <w:r w:rsidR="00B30E0C" w:rsidRPr="004F5A55">
        <w:rPr>
          <w:rFonts w:ascii="Arial" w:eastAsia="Arial" w:hAnsi="Arial" w:cs="Arial"/>
          <w:sz w:val="22"/>
          <w:szCs w:val="22"/>
        </w:rPr>
        <w:t xml:space="preserve"> premises </w:t>
      </w:r>
      <w:r w:rsidR="002D78EA" w:rsidRPr="004F5A55">
        <w:rPr>
          <w:rFonts w:ascii="Arial" w:eastAsia="Arial" w:hAnsi="Arial" w:cs="Arial"/>
          <w:sz w:val="22"/>
          <w:szCs w:val="22"/>
        </w:rPr>
        <w:t>are</w:t>
      </w:r>
      <w:r w:rsidR="00B30E0C" w:rsidRPr="004F5A55">
        <w:rPr>
          <w:rFonts w:ascii="Arial" w:eastAsia="Arial" w:hAnsi="Arial" w:cs="Arial"/>
          <w:sz w:val="22"/>
          <w:szCs w:val="22"/>
        </w:rPr>
        <w:t xml:space="preserve"> legally compliant with all </w:t>
      </w:r>
      <w:r w:rsidR="008352EE" w:rsidRPr="004F5A55">
        <w:rPr>
          <w:rFonts w:ascii="Arial" w:eastAsia="Arial" w:hAnsi="Arial" w:cs="Arial"/>
          <w:sz w:val="22"/>
          <w:szCs w:val="22"/>
        </w:rPr>
        <w:t>h</w:t>
      </w:r>
      <w:r w:rsidR="00B30E0C"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00B30E0C" w:rsidRPr="004F5A55">
        <w:rPr>
          <w:rFonts w:ascii="Arial" w:eastAsia="Arial" w:hAnsi="Arial" w:cs="Arial"/>
          <w:sz w:val="22"/>
          <w:szCs w:val="22"/>
        </w:rPr>
        <w:t>afety legislation.</w:t>
      </w:r>
    </w:p>
    <w:p w14:paraId="4C49EC12" w14:textId="1DFD7E1F" w:rsidR="00B30E0C" w:rsidRPr="004F5A55" w:rsidRDefault="00B30E0C"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 xml:space="preserve">To be </w:t>
      </w:r>
      <w:r w:rsidR="002D78EA" w:rsidRPr="004F5A55">
        <w:rPr>
          <w:rFonts w:ascii="Arial" w:eastAsia="Arial" w:hAnsi="Arial" w:cs="Arial"/>
          <w:sz w:val="22"/>
          <w:szCs w:val="22"/>
        </w:rPr>
        <w:t>the project</w:t>
      </w:r>
      <w:r w:rsidR="00951675" w:rsidRPr="004F5A55">
        <w:rPr>
          <w:rFonts w:ascii="Arial" w:eastAsia="Arial" w:hAnsi="Arial" w:cs="Arial"/>
          <w:sz w:val="22"/>
          <w:szCs w:val="22"/>
        </w:rPr>
        <w:t>’</w:t>
      </w:r>
      <w:r w:rsidR="002D78EA" w:rsidRPr="004F5A55">
        <w:rPr>
          <w:rFonts w:ascii="Arial" w:eastAsia="Arial" w:hAnsi="Arial" w:cs="Arial"/>
          <w:sz w:val="22"/>
          <w:szCs w:val="22"/>
        </w:rPr>
        <w:t xml:space="preserve">s </w:t>
      </w:r>
      <w:r w:rsidRPr="004F5A55">
        <w:rPr>
          <w:rFonts w:ascii="Arial" w:eastAsia="Arial" w:hAnsi="Arial" w:cs="Arial"/>
          <w:sz w:val="22"/>
          <w:szCs w:val="22"/>
        </w:rPr>
        <w:t xml:space="preserve">lead on the </w:t>
      </w:r>
      <w:r w:rsidR="008352EE" w:rsidRPr="004F5A55">
        <w:rPr>
          <w:rFonts w:ascii="Arial" w:eastAsia="Arial" w:hAnsi="Arial" w:cs="Arial"/>
          <w:sz w:val="22"/>
          <w:szCs w:val="22"/>
        </w:rPr>
        <w:t>h</w:t>
      </w:r>
      <w:r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Pr="004F5A55">
        <w:rPr>
          <w:rFonts w:ascii="Arial" w:eastAsia="Arial" w:hAnsi="Arial" w:cs="Arial"/>
          <w:sz w:val="22"/>
          <w:szCs w:val="22"/>
        </w:rPr>
        <w:t xml:space="preserve">afety </w:t>
      </w:r>
      <w:r w:rsidR="008352EE" w:rsidRPr="004F5A55">
        <w:rPr>
          <w:rFonts w:ascii="Arial" w:eastAsia="Arial" w:hAnsi="Arial" w:cs="Arial"/>
          <w:sz w:val="22"/>
          <w:szCs w:val="22"/>
        </w:rPr>
        <w:t>m</w:t>
      </w:r>
      <w:r w:rsidRPr="004F5A55">
        <w:rPr>
          <w:rFonts w:ascii="Arial" w:eastAsia="Arial" w:hAnsi="Arial" w:cs="Arial"/>
          <w:sz w:val="22"/>
          <w:szCs w:val="22"/>
        </w:rPr>
        <w:t>anagement system and to ensure that the system is utilised to its full potential.</w:t>
      </w:r>
    </w:p>
    <w:p w14:paraId="4E0E690B" w14:textId="097956DD"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M</w:t>
      </w:r>
      <w:r w:rsidR="00B30E0C" w:rsidRPr="004F5A55">
        <w:rPr>
          <w:rFonts w:ascii="Arial" w:eastAsia="Arial" w:hAnsi="Arial" w:cs="Arial"/>
          <w:sz w:val="22"/>
          <w:szCs w:val="22"/>
        </w:rPr>
        <w:t>anag</w:t>
      </w:r>
      <w:r w:rsidRPr="004F5A55">
        <w:rPr>
          <w:rFonts w:ascii="Arial" w:eastAsia="Arial" w:hAnsi="Arial" w:cs="Arial"/>
          <w:sz w:val="22"/>
          <w:szCs w:val="22"/>
        </w:rPr>
        <w:t>ing</w:t>
      </w:r>
      <w:r w:rsidR="00B30E0C" w:rsidRPr="004F5A55">
        <w:rPr>
          <w:rFonts w:ascii="Arial" w:eastAsia="Arial" w:hAnsi="Arial" w:cs="Arial"/>
          <w:sz w:val="22"/>
          <w:szCs w:val="22"/>
        </w:rPr>
        <w:t xml:space="preserve"> emergency procedures (such as fire alarm drills) and organise emergency teams such as fire wardens and first aiders.</w:t>
      </w:r>
    </w:p>
    <w:p w14:paraId="5D06160C" w14:textId="5EE21AF2"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M</w:t>
      </w:r>
      <w:r w:rsidR="00B30E0C" w:rsidRPr="004F5A55">
        <w:rPr>
          <w:rFonts w:ascii="Arial" w:eastAsia="Arial" w:hAnsi="Arial" w:cs="Arial"/>
          <w:sz w:val="22"/>
          <w:szCs w:val="22"/>
        </w:rPr>
        <w:t>onitor</w:t>
      </w:r>
      <w:r w:rsidRPr="004F5A55">
        <w:rPr>
          <w:rFonts w:ascii="Arial" w:eastAsia="Arial" w:hAnsi="Arial" w:cs="Arial"/>
          <w:sz w:val="22"/>
          <w:szCs w:val="22"/>
        </w:rPr>
        <w:t>ing</w:t>
      </w:r>
      <w:r w:rsidR="00B30E0C" w:rsidRPr="004F5A55">
        <w:rPr>
          <w:rFonts w:ascii="Arial" w:eastAsia="Arial" w:hAnsi="Arial" w:cs="Arial"/>
          <w:sz w:val="22"/>
          <w:szCs w:val="22"/>
        </w:rPr>
        <w:t xml:space="preserve"> </w:t>
      </w:r>
      <w:r w:rsidR="008352EE" w:rsidRPr="004F5A55">
        <w:rPr>
          <w:rFonts w:ascii="Arial" w:eastAsia="Arial" w:hAnsi="Arial" w:cs="Arial"/>
          <w:sz w:val="22"/>
          <w:szCs w:val="22"/>
        </w:rPr>
        <w:t>h</w:t>
      </w:r>
      <w:r w:rsidR="00B30E0C"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00B30E0C" w:rsidRPr="004F5A55">
        <w:rPr>
          <w:rFonts w:ascii="Arial" w:eastAsia="Arial" w:hAnsi="Arial" w:cs="Arial"/>
          <w:sz w:val="22"/>
          <w:szCs w:val="22"/>
        </w:rPr>
        <w:t>afety risks and hazards in the workplace.</w:t>
      </w:r>
    </w:p>
    <w:p w14:paraId="0FA27819" w14:textId="087E25D7"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U</w:t>
      </w:r>
      <w:r w:rsidR="00B30E0C" w:rsidRPr="004F5A55">
        <w:rPr>
          <w:rFonts w:ascii="Arial" w:eastAsia="Arial" w:hAnsi="Arial" w:cs="Arial"/>
          <w:sz w:val="22"/>
          <w:szCs w:val="22"/>
        </w:rPr>
        <w:t>ndertak</w:t>
      </w:r>
      <w:r w:rsidRPr="004F5A55">
        <w:rPr>
          <w:rFonts w:ascii="Arial" w:eastAsia="Arial" w:hAnsi="Arial" w:cs="Arial"/>
          <w:sz w:val="22"/>
          <w:szCs w:val="22"/>
        </w:rPr>
        <w:t>ing</w:t>
      </w:r>
      <w:r w:rsidR="00B30E0C" w:rsidRPr="004F5A55">
        <w:rPr>
          <w:rFonts w:ascii="Arial" w:eastAsia="Arial" w:hAnsi="Arial" w:cs="Arial"/>
          <w:sz w:val="22"/>
          <w:szCs w:val="22"/>
        </w:rPr>
        <w:t xml:space="preserve"> safety inspections in the workplace. </w:t>
      </w:r>
    </w:p>
    <w:p w14:paraId="21E524FC" w14:textId="2BD7AB17"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I</w:t>
      </w:r>
      <w:r w:rsidR="00B30E0C" w:rsidRPr="004F5A55">
        <w:rPr>
          <w:rFonts w:ascii="Arial" w:eastAsia="Arial" w:hAnsi="Arial" w:cs="Arial"/>
          <w:sz w:val="22"/>
          <w:szCs w:val="22"/>
        </w:rPr>
        <w:t>dentify</w:t>
      </w:r>
      <w:r w:rsidRPr="004F5A55">
        <w:rPr>
          <w:rFonts w:ascii="Arial" w:eastAsia="Arial" w:hAnsi="Arial" w:cs="Arial"/>
          <w:sz w:val="22"/>
          <w:szCs w:val="22"/>
        </w:rPr>
        <w:t>ing</w:t>
      </w:r>
      <w:r w:rsidR="00B30E0C" w:rsidRPr="004F5A55">
        <w:rPr>
          <w:rFonts w:ascii="Arial" w:eastAsia="Arial" w:hAnsi="Arial" w:cs="Arial"/>
          <w:sz w:val="22"/>
          <w:szCs w:val="22"/>
        </w:rPr>
        <w:t xml:space="preserve"> </w:t>
      </w:r>
      <w:r w:rsidR="008352EE" w:rsidRPr="004F5A55">
        <w:rPr>
          <w:rFonts w:ascii="Arial" w:eastAsia="Arial" w:hAnsi="Arial" w:cs="Arial"/>
          <w:sz w:val="22"/>
          <w:szCs w:val="22"/>
        </w:rPr>
        <w:t>h</w:t>
      </w:r>
      <w:r w:rsidR="00B30E0C"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00B30E0C" w:rsidRPr="004F5A55">
        <w:rPr>
          <w:rFonts w:ascii="Arial" w:eastAsia="Arial" w:hAnsi="Arial" w:cs="Arial"/>
          <w:sz w:val="22"/>
          <w:szCs w:val="22"/>
        </w:rPr>
        <w:t>afety related training needs, and in liaison with HR Director, agree</w:t>
      </w:r>
      <w:r w:rsidRPr="004F5A55">
        <w:rPr>
          <w:rFonts w:ascii="Arial" w:eastAsia="Arial" w:hAnsi="Arial" w:cs="Arial"/>
          <w:sz w:val="22"/>
          <w:szCs w:val="22"/>
        </w:rPr>
        <w:t>ing</w:t>
      </w:r>
      <w:r w:rsidR="00B30E0C" w:rsidRPr="004F5A55">
        <w:rPr>
          <w:rFonts w:ascii="Arial" w:eastAsia="Arial" w:hAnsi="Arial" w:cs="Arial"/>
          <w:sz w:val="22"/>
          <w:szCs w:val="22"/>
        </w:rPr>
        <w:t xml:space="preserve"> a training plan to meet these needs.</w:t>
      </w:r>
    </w:p>
    <w:p w14:paraId="23080320" w14:textId="1501AB69"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O</w:t>
      </w:r>
      <w:r w:rsidR="00B30E0C" w:rsidRPr="004F5A55">
        <w:rPr>
          <w:rFonts w:ascii="Arial" w:eastAsia="Arial" w:hAnsi="Arial" w:cs="Arial"/>
          <w:sz w:val="22"/>
          <w:szCs w:val="22"/>
        </w:rPr>
        <w:t>ffer</w:t>
      </w:r>
      <w:r w:rsidRPr="004F5A55">
        <w:rPr>
          <w:rFonts w:ascii="Arial" w:eastAsia="Arial" w:hAnsi="Arial" w:cs="Arial"/>
          <w:sz w:val="22"/>
          <w:szCs w:val="22"/>
        </w:rPr>
        <w:t>ing</w:t>
      </w:r>
      <w:r w:rsidR="00B30E0C" w:rsidRPr="004F5A55">
        <w:rPr>
          <w:rFonts w:ascii="Arial" w:eastAsia="Arial" w:hAnsi="Arial" w:cs="Arial"/>
          <w:sz w:val="22"/>
          <w:szCs w:val="22"/>
        </w:rPr>
        <w:t xml:space="preserve"> general </w:t>
      </w:r>
      <w:bookmarkStart w:id="2" w:name="_Hlk76128732"/>
      <w:r w:rsidR="008352EE" w:rsidRPr="004F5A55">
        <w:rPr>
          <w:rFonts w:ascii="Arial" w:eastAsia="Arial" w:hAnsi="Arial" w:cs="Arial"/>
          <w:sz w:val="22"/>
          <w:szCs w:val="22"/>
        </w:rPr>
        <w:t>h</w:t>
      </w:r>
      <w:r w:rsidR="00B30E0C" w:rsidRPr="004F5A55">
        <w:rPr>
          <w:rFonts w:ascii="Arial" w:eastAsia="Arial" w:hAnsi="Arial" w:cs="Arial"/>
          <w:sz w:val="22"/>
          <w:szCs w:val="22"/>
        </w:rPr>
        <w:t xml:space="preserve">ealth and </w:t>
      </w:r>
      <w:r w:rsidR="008352EE" w:rsidRPr="004F5A55">
        <w:rPr>
          <w:rFonts w:ascii="Arial" w:eastAsia="Arial" w:hAnsi="Arial" w:cs="Arial"/>
          <w:sz w:val="22"/>
          <w:szCs w:val="22"/>
        </w:rPr>
        <w:t>s</w:t>
      </w:r>
      <w:r w:rsidR="00B30E0C" w:rsidRPr="004F5A55">
        <w:rPr>
          <w:rFonts w:ascii="Arial" w:eastAsia="Arial" w:hAnsi="Arial" w:cs="Arial"/>
          <w:sz w:val="22"/>
          <w:szCs w:val="22"/>
        </w:rPr>
        <w:t xml:space="preserve">afety </w:t>
      </w:r>
      <w:bookmarkEnd w:id="2"/>
      <w:r w:rsidR="00B30E0C" w:rsidRPr="004F5A55">
        <w:rPr>
          <w:rFonts w:ascii="Arial" w:eastAsia="Arial" w:hAnsi="Arial" w:cs="Arial"/>
          <w:sz w:val="22"/>
          <w:szCs w:val="22"/>
        </w:rPr>
        <w:t>advice to employees and conduct</w:t>
      </w:r>
      <w:r w:rsidRPr="004F5A55">
        <w:rPr>
          <w:rFonts w:ascii="Arial" w:eastAsia="Arial" w:hAnsi="Arial" w:cs="Arial"/>
          <w:sz w:val="22"/>
          <w:szCs w:val="22"/>
        </w:rPr>
        <w:t>ing</w:t>
      </w:r>
      <w:r w:rsidR="00B30E0C" w:rsidRPr="004F5A55">
        <w:rPr>
          <w:rFonts w:ascii="Arial" w:eastAsia="Arial" w:hAnsi="Arial" w:cs="Arial"/>
          <w:sz w:val="22"/>
          <w:szCs w:val="22"/>
        </w:rPr>
        <w:t xml:space="preserve"> health and safety induction for all staff based at </w:t>
      </w:r>
      <w:r w:rsidR="002D78EA" w:rsidRPr="004F5A55">
        <w:rPr>
          <w:rFonts w:ascii="Arial" w:eastAsia="Arial" w:hAnsi="Arial" w:cs="Arial"/>
          <w:sz w:val="22"/>
          <w:szCs w:val="22"/>
        </w:rPr>
        <w:t>the projects.</w:t>
      </w:r>
    </w:p>
    <w:p w14:paraId="31E9B391" w14:textId="128997E7" w:rsidR="00B30E0C" w:rsidRPr="004F5A55" w:rsidRDefault="00951675" w:rsidP="00B30E0C">
      <w:pPr>
        <w:pStyle w:val="ListParagraph"/>
        <w:numPr>
          <w:ilvl w:val="0"/>
          <w:numId w:val="18"/>
        </w:numPr>
        <w:spacing w:line="276" w:lineRule="auto"/>
        <w:rPr>
          <w:rFonts w:ascii="Arial" w:eastAsia="Arial" w:hAnsi="Arial" w:cs="Arial"/>
          <w:sz w:val="22"/>
          <w:szCs w:val="22"/>
        </w:rPr>
      </w:pPr>
      <w:r w:rsidRPr="004F5A55">
        <w:rPr>
          <w:rFonts w:ascii="Arial" w:eastAsia="Arial" w:hAnsi="Arial" w:cs="Arial"/>
          <w:sz w:val="22"/>
          <w:szCs w:val="22"/>
        </w:rPr>
        <w:t>D</w:t>
      </w:r>
      <w:r w:rsidR="002D78EA" w:rsidRPr="004F5A55">
        <w:rPr>
          <w:rFonts w:ascii="Arial" w:eastAsia="Arial" w:hAnsi="Arial" w:cs="Arial"/>
          <w:sz w:val="22"/>
          <w:szCs w:val="22"/>
        </w:rPr>
        <w:t>iligently record</w:t>
      </w:r>
      <w:r w:rsidRPr="004F5A55">
        <w:rPr>
          <w:rFonts w:ascii="Arial" w:eastAsia="Arial" w:hAnsi="Arial" w:cs="Arial"/>
          <w:sz w:val="22"/>
          <w:szCs w:val="22"/>
        </w:rPr>
        <w:t>ing</w:t>
      </w:r>
      <w:r w:rsidR="002D78EA" w:rsidRPr="004F5A55">
        <w:rPr>
          <w:rFonts w:ascii="Arial" w:eastAsia="Arial" w:hAnsi="Arial" w:cs="Arial"/>
          <w:sz w:val="22"/>
          <w:szCs w:val="22"/>
        </w:rPr>
        <w:t xml:space="preserve"> any incidents accidents or near misses on our health and safety management system.</w:t>
      </w:r>
    </w:p>
    <w:p w14:paraId="5D923C8A" w14:textId="6EBEC601" w:rsidR="00B30E0C" w:rsidRPr="004F5A55" w:rsidRDefault="00B30E0C" w:rsidP="00B30E0C">
      <w:pPr>
        <w:pStyle w:val="ListParagraph"/>
        <w:keepNext/>
        <w:numPr>
          <w:ilvl w:val="0"/>
          <w:numId w:val="18"/>
        </w:numPr>
        <w:tabs>
          <w:tab w:val="left" w:pos="-720"/>
          <w:tab w:val="left" w:pos="0"/>
          <w:tab w:val="left" w:pos="720"/>
          <w:tab w:val="left" w:pos="1440"/>
          <w:tab w:val="left" w:pos="2160"/>
          <w:tab w:val="left" w:pos="2835"/>
        </w:tabs>
        <w:spacing w:line="276" w:lineRule="auto"/>
        <w:rPr>
          <w:rFonts w:ascii="Arial" w:hAnsi="Arial" w:cs="Arial"/>
          <w:sz w:val="22"/>
          <w:szCs w:val="22"/>
        </w:rPr>
      </w:pPr>
      <w:r w:rsidRPr="004F5A55">
        <w:rPr>
          <w:rFonts w:ascii="Arial" w:hAnsi="Arial" w:cs="Arial"/>
          <w:sz w:val="22"/>
          <w:szCs w:val="22"/>
        </w:rPr>
        <w:t>Ensur</w:t>
      </w:r>
      <w:r w:rsidR="00951675" w:rsidRPr="004F5A55">
        <w:rPr>
          <w:rFonts w:ascii="Arial" w:hAnsi="Arial" w:cs="Arial"/>
          <w:sz w:val="22"/>
          <w:szCs w:val="22"/>
        </w:rPr>
        <w:t>ing</w:t>
      </w:r>
      <w:r w:rsidRPr="004F5A55">
        <w:rPr>
          <w:rFonts w:ascii="Arial" w:hAnsi="Arial" w:cs="Arial"/>
          <w:sz w:val="22"/>
          <w:szCs w:val="22"/>
        </w:rPr>
        <w:t xml:space="preserve"> </w:t>
      </w:r>
      <w:r w:rsidR="008352EE" w:rsidRPr="004F5A55">
        <w:rPr>
          <w:rFonts w:ascii="Arial" w:hAnsi="Arial" w:cs="Arial"/>
          <w:sz w:val="22"/>
          <w:szCs w:val="22"/>
        </w:rPr>
        <w:t xml:space="preserve">health and safety </w:t>
      </w:r>
      <w:r w:rsidRPr="004F5A55">
        <w:rPr>
          <w:rFonts w:ascii="Arial" w:hAnsi="Arial" w:cs="Arial"/>
          <w:sz w:val="22"/>
          <w:szCs w:val="22"/>
        </w:rPr>
        <w:t xml:space="preserve">guidelines, fire regulations, organisational policy and procedures are strictly adhered to.  </w:t>
      </w:r>
    </w:p>
    <w:p w14:paraId="364FDB07" w14:textId="77777777" w:rsidR="00E578AD" w:rsidRPr="004F5A55" w:rsidRDefault="00E578AD" w:rsidP="006F0B45">
      <w:pPr>
        <w:jc w:val="both"/>
        <w:rPr>
          <w:rFonts w:ascii="Arial" w:eastAsia="Arial" w:hAnsi="Arial" w:cs="Arial"/>
          <w:b/>
          <w:sz w:val="22"/>
          <w:szCs w:val="22"/>
        </w:rPr>
      </w:pPr>
    </w:p>
    <w:p w14:paraId="30927CE0" w14:textId="58478073" w:rsidR="00E578AD" w:rsidRPr="004F5A55" w:rsidRDefault="002D78EA" w:rsidP="006F0B45">
      <w:pPr>
        <w:jc w:val="both"/>
        <w:rPr>
          <w:rFonts w:ascii="Arial" w:eastAsia="Arial" w:hAnsi="Arial" w:cs="Arial"/>
          <w:b/>
          <w:sz w:val="22"/>
          <w:szCs w:val="22"/>
        </w:rPr>
      </w:pPr>
      <w:r w:rsidRPr="004F5A55">
        <w:rPr>
          <w:rFonts w:ascii="Arial" w:eastAsia="Arial" w:hAnsi="Arial" w:cs="Arial"/>
          <w:b/>
          <w:sz w:val="22"/>
          <w:szCs w:val="22"/>
        </w:rPr>
        <w:t>Other</w:t>
      </w:r>
      <w:r w:rsidR="007B078B" w:rsidRPr="004F5A55">
        <w:rPr>
          <w:rFonts w:ascii="Arial" w:eastAsia="Arial" w:hAnsi="Arial" w:cs="Arial"/>
          <w:b/>
          <w:sz w:val="22"/>
          <w:szCs w:val="22"/>
        </w:rPr>
        <w:t xml:space="preserve"> </w:t>
      </w:r>
      <w:r w:rsidR="00A670F8" w:rsidRPr="004F5A55">
        <w:rPr>
          <w:rFonts w:ascii="Arial" w:eastAsia="Arial" w:hAnsi="Arial" w:cs="Arial"/>
          <w:b/>
          <w:sz w:val="22"/>
          <w:szCs w:val="22"/>
        </w:rPr>
        <w:t>Duties</w:t>
      </w:r>
    </w:p>
    <w:p w14:paraId="7ECD7556" w14:textId="77777777" w:rsidR="00E578AD" w:rsidRPr="004F5A55" w:rsidRDefault="00E578AD" w:rsidP="006F0B45">
      <w:pPr>
        <w:jc w:val="both"/>
        <w:rPr>
          <w:rFonts w:ascii="Arial" w:eastAsia="Arial" w:hAnsi="Arial" w:cs="Arial"/>
          <w:b/>
          <w:sz w:val="22"/>
          <w:szCs w:val="22"/>
        </w:rPr>
      </w:pPr>
    </w:p>
    <w:p w14:paraId="5DBDCD35" w14:textId="77777777" w:rsidR="007B078B" w:rsidRPr="004F5A55" w:rsidRDefault="007B078B" w:rsidP="007B078B">
      <w:pPr>
        <w:pStyle w:val="ListParagraph"/>
        <w:numPr>
          <w:ilvl w:val="0"/>
          <w:numId w:val="26"/>
        </w:numPr>
        <w:spacing w:before="100" w:beforeAutospacing="1" w:after="100" w:afterAutospacing="1"/>
        <w:jc w:val="both"/>
        <w:rPr>
          <w:rFonts w:ascii="Arial" w:hAnsi="Arial" w:cs="Arial"/>
          <w:color w:val="000000" w:themeColor="text1"/>
          <w:sz w:val="22"/>
          <w:szCs w:val="22"/>
        </w:rPr>
      </w:pPr>
      <w:r w:rsidRPr="004F5A55">
        <w:rPr>
          <w:rFonts w:ascii="Arial" w:hAnsi="Arial" w:cs="Arial"/>
          <w:sz w:val="22"/>
          <w:szCs w:val="22"/>
        </w:rPr>
        <w:t>Working collaboratively with the ELT and leadership team colleagues, sharing knowledge and expertise to provide leadership and influence the strategic direction of the organisation whilst maintaining the ethos and values of the Charity.</w:t>
      </w:r>
    </w:p>
    <w:p w14:paraId="3550D540" w14:textId="4E2DF7F0" w:rsidR="00A320D1" w:rsidRPr="004F5A55" w:rsidRDefault="00B30E0C" w:rsidP="00A320D1">
      <w:pPr>
        <w:pStyle w:val="ListParagraph"/>
        <w:widowControl w:val="0"/>
        <w:numPr>
          <w:ilvl w:val="0"/>
          <w:numId w:val="26"/>
        </w:numPr>
        <w:jc w:val="both"/>
        <w:rPr>
          <w:rFonts w:ascii="Arial" w:hAnsi="Arial" w:cs="Arial"/>
          <w:color w:val="000000" w:themeColor="text1"/>
          <w:sz w:val="22"/>
          <w:szCs w:val="22"/>
        </w:rPr>
      </w:pPr>
      <w:r w:rsidRPr="004F5A55">
        <w:rPr>
          <w:rFonts w:ascii="Arial" w:hAnsi="Arial" w:cs="Arial"/>
          <w:color w:val="000000" w:themeColor="text1"/>
          <w:sz w:val="22"/>
          <w:szCs w:val="22"/>
        </w:rPr>
        <w:t>Ensu</w:t>
      </w:r>
      <w:r w:rsidR="00951675" w:rsidRPr="004F5A55">
        <w:rPr>
          <w:rFonts w:ascii="Arial" w:hAnsi="Arial" w:cs="Arial"/>
          <w:color w:val="000000" w:themeColor="text1"/>
          <w:sz w:val="22"/>
          <w:szCs w:val="22"/>
        </w:rPr>
        <w:t>ring</w:t>
      </w:r>
      <w:r w:rsidRPr="004F5A55">
        <w:rPr>
          <w:rFonts w:ascii="Arial" w:hAnsi="Arial" w:cs="Arial"/>
          <w:color w:val="000000" w:themeColor="text1"/>
          <w:sz w:val="22"/>
          <w:szCs w:val="22"/>
        </w:rPr>
        <w:t xml:space="preserve"> that all </w:t>
      </w:r>
      <w:r w:rsidR="00A320D1" w:rsidRPr="004F5A55">
        <w:rPr>
          <w:rFonts w:ascii="Arial" w:hAnsi="Arial" w:cs="Arial"/>
          <w:color w:val="000000" w:themeColor="text1"/>
          <w:sz w:val="22"/>
          <w:szCs w:val="22"/>
        </w:rPr>
        <w:t>service contract requirements</w:t>
      </w:r>
      <w:r w:rsidRPr="004F5A55">
        <w:rPr>
          <w:rFonts w:ascii="Arial" w:hAnsi="Arial" w:cs="Arial"/>
          <w:color w:val="000000" w:themeColor="text1"/>
          <w:sz w:val="22"/>
          <w:szCs w:val="22"/>
        </w:rPr>
        <w:t xml:space="preserve"> are met in full and reported to commissioners as required.</w:t>
      </w:r>
    </w:p>
    <w:p w14:paraId="7911D8D4" w14:textId="5C455257" w:rsidR="00A320D1" w:rsidRPr="004F5A55" w:rsidRDefault="00B30E0C" w:rsidP="00A320D1">
      <w:pPr>
        <w:pStyle w:val="ListParagraph"/>
        <w:widowControl w:val="0"/>
        <w:numPr>
          <w:ilvl w:val="0"/>
          <w:numId w:val="26"/>
        </w:numPr>
        <w:jc w:val="both"/>
        <w:rPr>
          <w:rFonts w:ascii="Arial" w:hAnsi="Arial" w:cs="Arial"/>
          <w:color w:val="000000" w:themeColor="text1"/>
          <w:sz w:val="22"/>
          <w:szCs w:val="22"/>
        </w:rPr>
      </w:pPr>
      <w:r w:rsidRPr="004F5A55">
        <w:rPr>
          <w:rFonts w:ascii="Arial" w:hAnsi="Arial" w:cs="Arial"/>
          <w:color w:val="000000" w:themeColor="text1"/>
          <w:sz w:val="22"/>
          <w:szCs w:val="22"/>
        </w:rPr>
        <w:t>Ensur</w:t>
      </w:r>
      <w:r w:rsidR="00951675" w:rsidRPr="004F5A55">
        <w:rPr>
          <w:rFonts w:ascii="Arial" w:hAnsi="Arial" w:cs="Arial"/>
          <w:color w:val="000000" w:themeColor="text1"/>
          <w:sz w:val="22"/>
          <w:szCs w:val="22"/>
        </w:rPr>
        <w:t>ing</w:t>
      </w:r>
      <w:r w:rsidRPr="004F5A55">
        <w:rPr>
          <w:rFonts w:ascii="Arial" w:hAnsi="Arial" w:cs="Arial"/>
          <w:color w:val="000000" w:themeColor="text1"/>
          <w:sz w:val="22"/>
          <w:szCs w:val="22"/>
        </w:rPr>
        <w:t xml:space="preserve"> that all service </w:t>
      </w:r>
      <w:r w:rsidR="00A320D1" w:rsidRPr="004F5A55">
        <w:rPr>
          <w:rFonts w:ascii="Arial" w:hAnsi="Arial" w:cs="Arial"/>
          <w:color w:val="000000" w:themeColor="text1"/>
          <w:sz w:val="22"/>
          <w:szCs w:val="22"/>
        </w:rPr>
        <w:t>legal obligations</w:t>
      </w:r>
      <w:r w:rsidRPr="004F5A55">
        <w:rPr>
          <w:rFonts w:ascii="Arial" w:hAnsi="Arial" w:cs="Arial"/>
          <w:color w:val="000000" w:themeColor="text1"/>
          <w:sz w:val="22"/>
          <w:szCs w:val="22"/>
        </w:rPr>
        <w:t xml:space="preserve"> are met in full</w:t>
      </w:r>
      <w:r w:rsidR="00074432">
        <w:rPr>
          <w:rFonts w:ascii="Arial" w:hAnsi="Arial" w:cs="Arial"/>
          <w:color w:val="000000" w:themeColor="text1"/>
          <w:sz w:val="22"/>
          <w:szCs w:val="22"/>
        </w:rPr>
        <w:t>, including All Wales Safeguarding procedures.</w:t>
      </w:r>
    </w:p>
    <w:p w14:paraId="0571804D" w14:textId="06B0E9A6" w:rsidR="00A320D1" w:rsidRPr="004F5A55" w:rsidRDefault="00B30E0C" w:rsidP="00A320D1">
      <w:pPr>
        <w:pStyle w:val="ListParagraph"/>
        <w:widowControl w:val="0"/>
        <w:numPr>
          <w:ilvl w:val="0"/>
          <w:numId w:val="26"/>
        </w:numPr>
        <w:jc w:val="both"/>
        <w:rPr>
          <w:rFonts w:ascii="Arial" w:hAnsi="Arial" w:cs="Arial"/>
          <w:color w:val="000000" w:themeColor="text1"/>
          <w:sz w:val="22"/>
          <w:szCs w:val="22"/>
        </w:rPr>
      </w:pPr>
      <w:r w:rsidRPr="004F5A55">
        <w:rPr>
          <w:rFonts w:ascii="Arial" w:hAnsi="Arial" w:cs="Arial"/>
          <w:color w:val="000000" w:themeColor="text1"/>
          <w:sz w:val="22"/>
          <w:szCs w:val="22"/>
        </w:rPr>
        <w:t>Ensur</w:t>
      </w:r>
      <w:r w:rsidR="00951675" w:rsidRPr="004F5A55">
        <w:rPr>
          <w:rFonts w:ascii="Arial" w:hAnsi="Arial" w:cs="Arial"/>
          <w:color w:val="000000" w:themeColor="text1"/>
          <w:sz w:val="22"/>
          <w:szCs w:val="22"/>
        </w:rPr>
        <w:t>ing</w:t>
      </w:r>
      <w:r w:rsidRPr="004F5A55">
        <w:rPr>
          <w:rFonts w:ascii="Arial" w:hAnsi="Arial" w:cs="Arial"/>
          <w:color w:val="000000" w:themeColor="text1"/>
          <w:sz w:val="22"/>
          <w:szCs w:val="22"/>
        </w:rPr>
        <w:t xml:space="preserve"> that all </w:t>
      </w:r>
      <w:r w:rsidR="00A320D1" w:rsidRPr="004F5A55">
        <w:rPr>
          <w:rFonts w:ascii="Arial" w:hAnsi="Arial" w:cs="Arial"/>
          <w:color w:val="000000" w:themeColor="text1"/>
          <w:sz w:val="22"/>
          <w:szCs w:val="22"/>
        </w:rPr>
        <w:t>regulatory compliance</w:t>
      </w:r>
      <w:r w:rsidRPr="004F5A55">
        <w:rPr>
          <w:rFonts w:ascii="Arial" w:hAnsi="Arial" w:cs="Arial"/>
          <w:color w:val="000000" w:themeColor="text1"/>
          <w:sz w:val="22"/>
          <w:szCs w:val="22"/>
        </w:rPr>
        <w:t xml:space="preserve"> requirements are met in full</w:t>
      </w:r>
      <w:r w:rsidR="00074432">
        <w:rPr>
          <w:rFonts w:ascii="Arial" w:hAnsi="Arial" w:cs="Arial"/>
          <w:color w:val="000000" w:themeColor="text1"/>
          <w:sz w:val="22"/>
          <w:szCs w:val="22"/>
        </w:rPr>
        <w:t>.</w:t>
      </w:r>
    </w:p>
    <w:p w14:paraId="115A0EC6" w14:textId="14ED251A" w:rsidR="00951675" w:rsidRPr="004F5A55" w:rsidRDefault="00951675" w:rsidP="00951675">
      <w:pPr>
        <w:pStyle w:val="ListParagraph"/>
        <w:keepNext/>
        <w:widowControl w:val="0"/>
        <w:numPr>
          <w:ilvl w:val="0"/>
          <w:numId w:val="26"/>
        </w:numPr>
        <w:spacing w:line="276" w:lineRule="auto"/>
        <w:rPr>
          <w:rFonts w:ascii="Arial" w:eastAsia="Arial" w:hAnsi="Arial" w:cs="Arial"/>
          <w:sz w:val="22"/>
          <w:szCs w:val="22"/>
        </w:rPr>
      </w:pPr>
      <w:r w:rsidRPr="004F5A55">
        <w:rPr>
          <w:rFonts w:ascii="Arial" w:eastAsia="Arial" w:hAnsi="Arial" w:cs="Arial"/>
          <w:sz w:val="22"/>
          <w:szCs w:val="22"/>
        </w:rPr>
        <w:t>Adhering to the organisation’s no smoking policy for staff at all its premises.</w:t>
      </w:r>
    </w:p>
    <w:p w14:paraId="419785BF" w14:textId="77777777" w:rsidR="007B078B" w:rsidRPr="004F5A55" w:rsidRDefault="007B078B" w:rsidP="00E260B2">
      <w:pPr>
        <w:pStyle w:val="ListParagraph"/>
        <w:numPr>
          <w:ilvl w:val="0"/>
          <w:numId w:val="26"/>
        </w:numPr>
        <w:spacing w:before="100" w:beforeAutospacing="1" w:after="100" w:afterAutospacing="1"/>
        <w:jc w:val="both"/>
        <w:rPr>
          <w:rFonts w:ascii="Arial" w:hAnsi="Arial" w:cs="Arial"/>
          <w:sz w:val="22"/>
          <w:szCs w:val="22"/>
        </w:rPr>
      </w:pPr>
      <w:r w:rsidRPr="004F5A55">
        <w:rPr>
          <w:rFonts w:ascii="Arial" w:hAnsi="Arial" w:cs="Arial"/>
          <w:color w:val="000000" w:themeColor="text1"/>
          <w:sz w:val="22"/>
          <w:szCs w:val="22"/>
        </w:rPr>
        <w:t>Contributing to formulating and maintaining the policy framework and designing, writing, communicating and implementing procedures.</w:t>
      </w:r>
    </w:p>
    <w:p w14:paraId="7E7C6EB5" w14:textId="77777777" w:rsidR="007B078B" w:rsidRPr="004F5A55" w:rsidRDefault="007B078B" w:rsidP="007B078B">
      <w:pPr>
        <w:pStyle w:val="ListParagraph"/>
        <w:numPr>
          <w:ilvl w:val="0"/>
          <w:numId w:val="26"/>
        </w:numPr>
        <w:spacing w:before="100" w:beforeAutospacing="1" w:after="100" w:afterAutospacing="1"/>
        <w:jc w:val="both"/>
        <w:rPr>
          <w:rFonts w:ascii="Arial" w:hAnsi="Arial" w:cs="Arial"/>
          <w:sz w:val="22"/>
          <w:szCs w:val="22"/>
        </w:rPr>
      </w:pPr>
      <w:r w:rsidRPr="004F5A55">
        <w:rPr>
          <w:rFonts w:ascii="Arial" w:hAnsi="Arial" w:cs="Arial"/>
          <w:color w:val="000000" w:themeColor="text1"/>
          <w:sz w:val="22"/>
          <w:szCs w:val="22"/>
        </w:rPr>
        <w:t xml:space="preserve">Contributing to </w:t>
      </w:r>
      <w:r w:rsidRPr="004F5A55">
        <w:rPr>
          <w:rFonts w:ascii="Arial" w:eastAsia="Arial" w:hAnsi="Arial" w:cs="Arial"/>
          <w:sz w:val="22"/>
          <w:szCs w:val="22"/>
        </w:rPr>
        <w:t>initiatives that support Goleudy’s LEAN working practices</w:t>
      </w:r>
    </w:p>
    <w:p w14:paraId="2B7AB5BE" w14:textId="77777777" w:rsidR="007B078B" w:rsidRPr="004F5A55" w:rsidRDefault="007B078B" w:rsidP="007B078B">
      <w:pPr>
        <w:pStyle w:val="ListParagraph"/>
        <w:numPr>
          <w:ilvl w:val="0"/>
          <w:numId w:val="26"/>
        </w:numPr>
        <w:spacing w:before="100" w:beforeAutospacing="1" w:after="100" w:afterAutospacing="1"/>
        <w:jc w:val="both"/>
        <w:rPr>
          <w:rFonts w:ascii="Arial" w:hAnsi="Arial" w:cs="Arial"/>
          <w:sz w:val="22"/>
          <w:szCs w:val="22"/>
        </w:rPr>
      </w:pPr>
      <w:r w:rsidRPr="004F5A55">
        <w:rPr>
          <w:rFonts w:ascii="Arial" w:eastAsia="Arial" w:hAnsi="Arial" w:cs="Arial"/>
          <w:sz w:val="22"/>
          <w:szCs w:val="22"/>
        </w:rPr>
        <w:t>Keeping up to date with all current policies and changes that may affect the organisation and wider sector.</w:t>
      </w:r>
    </w:p>
    <w:p w14:paraId="50FE02E0" w14:textId="06986D56" w:rsidR="007B078B" w:rsidRPr="004F5A55" w:rsidRDefault="007B078B" w:rsidP="007B078B">
      <w:pPr>
        <w:pStyle w:val="ListParagraph"/>
        <w:numPr>
          <w:ilvl w:val="0"/>
          <w:numId w:val="26"/>
        </w:numPr>
        <w:spacing w:before="100" w:beforeAutospacing="1" w:after="100" w:afterAutospacing="1"/>
        <w:jc w:val="both"/>
        <w:rPr>
          <w:rFonts w:ascii="Arial" w:hAnsi="Arial" w:cs="Arial"/>
          <w:sz w:val="22"/>
          <w:szCs w:val="22"/>
        </w:rPr>
      </w:pPr>
      <w:r w:rsidRPr="004F5A55">
        <w:rPr>
          <w:rFonts w:ascii="Arial" w:eastAsia="Arial" w:hAnsi="Arial" w:cs="Arial"/>
          <w:sz w:val="22"/>
          <w:szCs w:val="22"/>
        </w:rPr>
        <w:t>Undertaking training as required, whether identified by self or others in the organisation.</w:t>
      </w:r>
    </w:p>
    <w:p w14:paraId="3EFA7539" w14:textId="79F411A0" w:rsidR="00E578AD" w:rsidRPr="004F5A55" w:rsidRDefault="007B078B" w:rsidP="006F0B45">
      <w:pPr>
        <w:pStyle w:val="ListParagraph"/>
        <w:numPr>
          <w:ilvl w:val="0"/>
          <w:numId w:val="26"/>
        </w:numPr>
        <w:spacing w:before="100" w:beforeAutospacing="1" w:after="100" w:afterAutospacing="1"/>
        <w:jc w:val="both"/>
        <w:rPr>
          <w:rFonts w:ascii="Arial" w:hAnsi="Arial" w:cs="Arial"/>
          <w:sz w:val="22"/>
          <w:szCs w:val="22"/>
        </w:rPr>
      </w:pPr>
      <w:r w:rsidRPr="004F5A55">
        <w:rPr>
          <w:rFonts w:ascii="Arial" w:eastAsia="Arial" w:hAnsi="Arial" w:cs="Arial"/>
          <w:sz w:val="22"/>
          <w:szCs w:val="22"/>
        </w:rPr>
        <w:lastRenderedPageBreak/>
        <w:t>Deputising for the Operations Director at a range of forums and meetings as appropriate.</w:t>
      </w:r>
    </w:p>
    <w:p w14:paraId="3802ACFF" w14:textId="4AB2913A" w:rsidR="00CD6129" w:rsidRPr="004F5A55" w:rsidRDefault="00CD6129" w:rsidP="00CD6129">
      <w:pPr>
        <w:keepNext/>
        <w:widowControl w:val="0"/>
        <w:spacing w:line="276" w:lineRule="auto"/>
        <w:rPr>
          <w:rFonts w:ascii="Arial" w:eastAsia="Arial" w:hAnsi="Arial" w:cs="Arial"/>
          <w:sz w:val="22"/>
          <w:szCs w:val="22"/>
        </w:rPr>
      </w:pPr>
      <w:r w:rsidRPr="004F5A55">
        <w:rPr>
          <w:rFonts w:ascii="Arial" w:eastAsia="Arial" w:hAnsi="Arial" w:cs="Arial"/>
          <w:sz w:val="22"/>
          <w:szCs w:val="22"/>
        </w:rPr>
        <w:t xml:space="preserve">In addition to the duties and responsibilities outlined, you must be prepared to undertake such additional duties that may result from changing circumstances, but which may not of necessity change the general character or level of responsibility to the post. </w:t>
      </w:r>
    </w:p>
    <w:p w14:paraId="7FE43463" w14:textId="77777777" w:rsidR="00CD6129" w:rsidRPr="004F5A55" w:rsidRDefault="00CD6129" w:rsidP="00CD6129">
      <w:pPr>
        <w:keepNext/>
        <w:widowControl w:val="0"/>
        <w:spacing w:line="276" w:lineRule="auto"/>
        <w:rPr>
          <w:rFonts w:ascii="Arial" w:eastAsia="Arial" w:hAnsi="Arial" w:cs="Arial"/>
          <w:sz w:val="22"/>
          <w:szCs w:val="22"/>
        </w:rPr>
      </w:pPr>
    </w:p>
    <w:p w14:paraId="32979D89" w14:textId="6B926DBD" w:rsidR="00CD6129" w:rsidRPr="004F5A55" w:rsidRDefault="00CD6129" w:rsidP="00F4723B">
      <w:pPr>
        <w:keepNext/>
        <w:widowControl w:val="0"/>
        <w:spacing w:line="276" w:lineRule="auto"/>
        <w:rPr>
          <w:rFonts w:ascii="Arial" w:eastAsia="Arial" w:hAnsi="Arial" w:cs="Arial"/>
          <w:sz w:val="22"/>
          <w:szCs w:val="22"/>
        </w:rPr>
      </w:pPr>
      <w:r w:rsidRPr="004F5A55">
        <w:rPr>
          <w:rFonts w:ascii="Arial" w:eastAsia="Arial" w:hAnsi="Arial" w:cs="Arial"/>
          <w:sz w:val="22"/>
          <w:szCs w:val="22"/>
        </w:rPr>
        <w:t>Due to the nature of the role, it should be noted that this job description is indicative and may be subject to change</w:t>
      </w:r>
      <w:r w:rsidR="00951675" w:rsidRPr="004F5A55">
        <w:rPr>
          <w:rFonts w:ascii="Arial" w:eastAsia="Arial" w:hAnsi="Arial" w:cs="Arial"/>
          <w:sz w:val="22"/>
          <w:szCs w:val="22"/>
        </w:rPr>
        <w:t xml:space="preserve"> depending on circumstances and operational and strategic requirements.</w:t>
      </w:r>
    </w:p>
    <w:p w14:paraId="113EF6D4" w14:textId="378FF01E" w:rsidR="00B538A3" w:rsidRPr="004F5A55" w:rsidRDefault="00B538A3" w:rsidP="00F4723B">
      <w:pPr>
        <w:keepNext/>
        <w:widowControl w:val="0"/>
        <w:spacing w:line="276" w:lineRule="auto"/>
        <w:rPr>
          <w:rFonts w:ascii="Arial" w:eastAsia="Arial" w:hAnsi="Arial" w:cs="Arial"/>
          <w:sz w:val="22"/>
          <w:szCs w:val="22"/>
        </w:rPr>
      </w:pPr>
    </w:p>
    <w:p w14:paraId="7A947FA8" w14:textId="77777777" w:rsidR="00951675" w:rsidRPr="004F5A55" w:rsidRDefault="00951675">
      <w:pPr>
        <w:rPr>
          <w:rFonts w:ascii="Arial" w:eastAsia="Arial" w:hAnsi="Arial" w:cs="Arial"/>
          <w:b/>
          <w:sz w:val="22"/>
          <w:szCs w:val="22"/>
        </w:rPr>
      </w:pPr>
      <w:r w:rsidRPr="004F5A55">
        <w:rPr>
          <w:rFonts w:ascii="Arial" w:eastAsia="Arial" w:hAnsi="Arial" w:cs="Arial"/>
          <w:b/>
          <w:sz w:val="22"/>
          <w:szCs w:val="22"/>
        </w:rPr>
        <w:br w:type="page"/>
      </w:r>
    </w:p>
    <w:p w14:paraId="15285F0B" w14:textId="6B88CFB0" w:rsidR="00B538A3" w:rsidRPr="004F5A55" w:rsidRDefault="00B538A3" w:rsidP="00965122">
      <w:pPr>
        <w:keepNext/>
        <w:widowControl w:val="0"/>
        <w:spacing w:line="276" w:lineRule="auto"/>
        <w:rPr>
          <w:rFonts w:ascii="Arial" w:eastAsia="Arial" w:hAnsi="Arial" w:cs="Arial"/>
          <w:b/>
          <w:sz w:val="22"/>
          <w:szCs w:val="22"/>
        </w:rPr>
      </w:pPr>
      <w:r w:rsidRPr="004F5A55">
        <w:rPr>
          <w:rFonts w:ascii="Arial" w:eastAsia="Arial" w:hAnsi="Arial" w:cs="Arial"/>
          <w:b/>
          <w:sz w:val="22"/>
          <w:szCs w:val="22"/>
        </w:rPr>
        <w:lastRenderedPageBreak/>
        <w:t xml:space="preserve">Person Specification </w:t>
      </w:r>
    </w:p>
    <w:p w14:paraId="22384110" w14:textId="77777777" w:rsidR="00B538A3" w:rsidRPr="004F5A55" w:rsidRDefault="00B538A3" w:rsidP="00F4723B">
      <w:pPr>
        <w:keepNext/>
        <w:widowControl w:val="0"/>
        <w:spacing w:line="276" w:lineRule="auto"/>
        <w:rPr>
          <w:rFonts w:ascii="Arial" w:eastAsia="Arial" w:hAnsi="Arial" w:cs="Arial"/>
          <w:sz w:val="22"/>
          <w:szCs w:val="22"/>
        </w:rPr>
      </w:pPr>
    </w:p>
    <w:tbl>
      <w:tblPr>
        <w:tblStyle w:val="1"/>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7830"/>
        <w:gridCol w:w="709"/>
      </w:tblGrid>
      <w:tr w:rsidR="00B538A3" w:rsidRPr="00F9735C" w14:paraId="7362F283" w14:textId="77777777" w:rsidTr="00F9735C">
        <w:trPr>
          <w:jc w:val="center"/>
        </w:trPr>
        <w:tc>
          <w:tcPr>
            <w:tcW w:w="676" w:type="dxa"/>
            <w:vAlign w:val="center"/>
          </w:tcPr>
          <w:p w14:paraId="6B164AEB" w14:textId="77777777" w:rsidR="00B538A3" w:rsidRPr="00F9735C" w:rsidRDefault="00B538A3" w:rsidP="00965122">
            <w:pPr>
              <w:rPr>
                <w:rFonts w:ascii="Arial" w:hAnsi="Arial" w:cs="Arial"/>
                <w:sz w:val="22"/>
                <w:szCs w:val="22"/>
              </w:rPr>
            </w:pPr>
            <w:r w:rsidRPr="00F9735C">
              <w:rPr>
                <w:rFonts w:ascii="Arial" w:eastAsia="Arial" w:hAnsi="Arial" w:cs="Arial"/>
                <w:b/>
                <w:sz w:val="22"/>
                <w:szCs w:val="22"/>
              </w:rPr>
              <w:t>1</w:t>
            </w:r>
          </w:p>
        </w:tc>
        <w:tc>
          <w:tcPr>
            <w:tcW w:w="7830" w:type="dxa"/>
            <w:vAlign w:val="center"/>
          </w:tcPr>
          <w:p w14:paraId="51451680" w14:textId="77777777" w:rsidR="00B538A3" w:rsidRPr="00F9735C" w:rsidRDefault="00B538A3" w:rsidP="00965122">
            <w:pPr>
              <w:pStyle w:val="Heading2"/>
              <w:spacing w:before="200" w:after="0"/>
              <w:contextualSpacing w:val="0"/>
              <w:rPr>
                <w:rFonts w:ascii="Arial" w:hAnsi="Arial" w:cs="Arial"/>
                <w:sz w:val="22"/>
                <w:szCs w:val="22"/>
              </w:rPr>
            </w:pPr>
            <w:r w:rsidRPr="00F9735C">
              <w:rPr>
                <w:rFonts w:ascii="Arial" w:eastAsia="Arial" w:hAnsi="Arial" w:cs="Arial"/>
                <w:sz w:val="22"/>
                <w:szCs w:val="22"/>
              </w:rPr>
              <w:t xml:space="preserve">Skills </w:t>
            </w:r>
          </w:p>
        </w:tc>
        <w:tc>
          <w:tcPr>
            <w:tcW w:w="709" w:type="dxa"/>
            <w:vAlign w:val="center"/>
          </w:tcPr>
          <w:p w14:paraId="627D1386" w14:textId="77777777" w:rsidR="00B538A3" w:rsidRPr="00F9735C" w:rsidRDefault="00B538A3" w:rsidP="00965122">
            <w:pPr>
              <w:pStyle w:val="Heading3"/>
              <w:spacing w:before="160" w:after="0"/>
              <w:contextualSpacing w:val="0"/>
              <w:rPr>
                <w:rFonts w:ascii="Arial" w:hAnsi="Arial" w:cs="Arial"/>
                <w:sz w:val="22"/>
                <w:szCs w:val="22"/>
              </w:rPr>
            </w:pPr>
            <w:r w:rsidRPr="00F9735C">
              <w:rPr>
                <w:rFonts w:ascii="Arial" w:eastAsia="Arial" w:hAnsi="Arial" w:cs="Arial"/>
                <w:sz w:val="22"/>
                <w:szCs w:val="22"/>
              </w:rPr>
              <w:t>E / D</w:t>
            </w:r>
          </w:p>
        </w:tc>
      </w:tr>
      <w:tr w:rsidR="00965122" w:rsidRPr="00F9735C" w14:paraId="5744F82E" w14:textId="77777777" w:rsidTr="00F9735C">
        <w:trPr>
          <w:jc w:val="center"/>
        </w:trPr>
        <w:tc>
          <w:tcPr>
            <w:tcW w:w="676" w:type="dxa"/>
          </w:tcPr>
          <w:p w14:paraId="383794AE" w14:textId="30759AFC" w:rsidR="00965122" w:rsidRPr="00F9735C" w:rsidRDefault="00965122" w:rsidP="00965122">
            <w:pPr>
              <w:rPr>
                <w:rFonts w:ascii="Arial" w:eastAsia="Arial" w:hAnsi="Arial" w:cs="Arial"/>
                <w:sz w:val="22"/>
                <w:szCs w:val="22"/>
              </w:rPr>
            </w:pPr>
            <w:r w:rsidRPr="00F9735C">
              <w:rPr>
                <w:rFonts w:ascii="Arial" w:eastAsia="Arial" w:hAnsi="Arial" w:cs="Arial"/>
                <w:sz w:val="22"/>
                <w:szCs w:val="22"/>
              </w:rPr>
              <w:t>1.1</w:t>
            </w:r>
          </w:p>
        </w:tc>
        <w:tc>
          <w:tcPr>
            <w:tcW w:w="7830" w:type="dxa"/>
          </w:tcPr>
          <w:p w14:paraId="474FB9E4" w14:textId="4E5ACBEF" w:rsidR="00965122" w:rsidRPr="00F9735C" w:rsidRDefault="00CE78FA" w:rsidP="00074432">
            <w:pPr>
              <w:pStyle w:val="NoSpacing"/>
              <w:rPr>
                <w:rFonts w:ascii="Arial" w:eastAsia="Arial" w:hAnsi="Arial" w:cs="Arial"/>
                <w:sz w:val="22"/>
                <w:szCs w:val="22"/>
              </w:rPr>
            </w:pPr>
            <w:r w:rsidRPr="00F9735C">
              <w:rPr>
                <w:rFonts w:ascii="Arial" w:eastAsia="Arial" w:hAnsi="Arial" w:cs="Arial"/>
                <w:sz w:val="22"/>
                <w:szCs w:val="22"/>
              </w:rPr>
              <w:t xml:space="preserve">Strong leadership and management skills with the ability to lead from the front </w:t>
            </w:r>
          </w:p>
        </w:tc>
        <w:tc>
          <w:tcPr>
            <w:tcW w:w="709" w:type="dxa"/>
          </w:tcPr>
          <w:p w14:paraId="589B4222" w14:textId="773D727E" w:rsidR="00965122" w:rsidRPr="00F9735C" w:rsidRDefault="00965122" w:rsidP="00965122">
            <w:pPr>
              <w:rPr>
                <w:rFonts w:ascii="Arial" w:eastAsia="Arial" w:hAnsi="Arial" w:cs="Arial"/>
                <w:sz w:val="22"/>
                <w:szCs w:val="22"/>
              </w:rPr>
            </w:pPr>
            <w:r w:rsidRPr="00F9735C">
              <w:rPr>
                <w:rFonts w:ascii="Arial" w:eastAsia="Arial" w:hAnsi="Arial" w:cs="Arial"/>
                <w:sz w:val="22"/>
                <w:szCs w:val="22"/>
              </w:rPr>
              <w:t>E</w:t>
            </w:r>
          </w:p>
        </w:tc>
      </w:tr>
      <w:tr w:rsidR="00965122" w:rsidRPr="00F9735C" w14:paraId="0949B914" w14:textId="77777777" w:rsidTr="00F9735C">
        <w:trPr>
          <w:jc w:val="center"/>
        </w:trPr>
        <w:tc>
          <w:tcPr>
            <w:tcW w:w="676" w:type="dxa"/>
          </w:tcPr>
          <w:p w14:paraId="33AA1520" w14:textId="2AC780DA" w:rsidR="00965122" w:rsidRPr="00F9735C" w:rsidRDefault="00965122" w:rsidP="00965122">
            <w:pPr>
              <w:rPr>
                <w:rFonts w:ascii="Arial" w:eastAsia="Arial" w:hAnsi="Arial" w:cs="Arial"/>
                <w:sz w:val="22"/>
                <w:szCs w:val="22"/>
              </w:rPr>
            </w:pPr>
            <w:r w:rsidRPr="00F9735C">
              <w:rPr>
                <w:rFonts w:ascii="Arial" w:eastAsia="Arial" w:hAnsi="Arial" w:cs="Arial"/>
                <w:sz w:val="22"/>
                <w:szCs w:val="22"/>
              </w:rPr>
              <w:t>1.2</w:t>
            </w:r>
          </w:p>
        </w:tc>
        <w:tc>
          <w:tcPr>
            <w:tcW w:w="7830" w:type="dxa"/>
          </w:tcPr>
          <w:p w14:paraId="1EF929D8" w14:textId="55059BF9" w:rsidR="00CE78FA" w:rsidRPr="00F9735C" w:rsidRDefault="00CE78FA" w:rsidP="00074432">
            <w:pPr>
              <w:pStyle w:val="NoSpacing"/>
              <w:rPr>
                <w:rFonts w:ascii="Arial" w:eastAsia="Arial" w:hAnsi="Arial" w:cs="Arial"/>
                <w:sz w:val="22"/>
                <w:szCs w:val="22"/>
              </w:rPr>
            </w:pPr>
            <w:r w:rsidRPr="00F9735C">
              <w:rPr>
                <w:rFonts w:ascii="Arial" w:eastAsia="Arial" w:hAnsi="Arial" w:cs="Arial"/>
                <w:sz w:val="22"/>
                <w:szCs w:val="22"/>
              </w:rPr>
              <w:t>Ability to manage multiple service priorities across a dispersed geographical area</w:t>
            </w:r>
          </w:p>
        </w:tc>
        <w:tc>
          <w:tcPr>
            <w:tcW w:w="709" w:type="dxa"/>
          </w:tcPr>
          <w:p w14:paraId="57C7064E" w14:textId="0B5E4097" w:rsidR="00965122" w:rsidRPr="00F9735C" w:rsidRDefault="00965122" w:rsidP="00965122">
            <w:pPr>
              <w:rPr>
                <w:rFonts w:ascii="Arial" w:eastAsia="Arial" w:hAnsi="Arial" w:cs="Arial"/>
                <w:sz w:val="22"/>
                <w:szCs w:val="22"/>
              </w:rPr>
            </w:pPr>
            <w:r w:rsidRPr="00F9735C">
              <w:rPr>
                <w:rFonts w:ascii="Arial" w:eastAsia="Arial" w:hAnsi="Arial" w:cs="Arial"/>
                <w:sz w:val="22"/>
                <w:szCs w:val="22"/>
              </w:rPr>
              <w:t>E</w:t>
            </w:r>
          </w:p>
        </w:tc>
      </w:tr>
      <w:tr w:rsidR="00965122" w:rsidRPr="00F9735C" w14:paraId="767920F9" w14:textId="77777777" w:rsidTr="00F9735C">
        <w:trPr>
          <w:jc w:val="center"/>
        </w:trPr>
        <w:tc>
          <w:tcPr>
            <w:tcW w:w="676" w:type="dxa"/>
          </w:tcPr>
          <w:p w14:paraId="35FE8EF1" w14:textId="42A6F3BA" w:rsidR="00965122" w:rsidRPr="00F9735C" w:rsidRDefault="00965122" w:rsidP="00965122">
            <w:pPr>
              <w:rPr>
                <w:rFonts w:ascii="Arial" w:hAnsi="Arial" w:cs="Arial"/>
                <w:sz w:val="22"/>
                <w:szCs w:val="22"/>
              </w:rPr>
            </w:pPr>
            <w:r w:rsidRPr="00F9735C">
              <w:rPr>
                <w:rFonts w:ascii="Arial" w:eastAsia="Arial" w:hAnsi="Arial" w:cs="Arial"/>
                <w:sz w:val="22"/>
                <w:szCs w:val="22"/>
              </w:rPr>
              <w:t>1.3</w:t>
            </w:r>
          </w:p>
        </w:tc>
        <w:tc>
          <w:tcPr>
            <w:tcW w:w="7830" w:type="dxa"/>
          </w:tcPr>
          <w:p w14:paraId="01BE7711" w14:textId="4339B7BD" w:rsidR="00965122" w:rsidRPr="00F9735C" w:rsidRDefault="00074432" w:rsidP="00074432">
            <w:pPr>
              <w:pStyle w:val="NoSpacing"/>
              <w:rPr>
                <w:rFonts w:ascii="Arial" w:hAnsi="Arial" w:cs="Arial"/>
                <w:sz w:val="22"/>
                <w:szCs w:val="22"/>
              </w:rPr>
            </w:pPr>
            <w:r w:rsidRPr="00F9735C">
              <w:rPr>
                <w:rFonts w:ascii="Arial" w:hAnsi="Arial" w:cs="Arial"/>
                <w:color w:val="auto"/>
                <w:sz w:val="22"/>
                <w:szCs w:val="22"/>
              </w:rPr>
              <w:t xml:space="preserve">Possess interpersonal skills, including empathy and emotional intelligence and an openness to work with </w:t>
            </w:r>
            <w:r w:rsidR="0016667B" w:rsidRPr="00F9735C">
              <w:rPr>
                <w:rFonts w:ascii="Arial" w:hAnsi="Arial" w:cs="Arial"/>
                <w:color w:val="auto"/>
                <w:sz w:val="22"/>
                <w:szCs w:val="22"/>
              </w:rPr>
              <w:t>clients from all backgrounds</w:t>
            </w:r>
          </w:p>
        </w:tc>
        <w:tc>
          <w:tcPr>
            <w:tcW w:w="709" w:type="dxa"/>
          </w:tcPr>
          <w:p w14:paraId="02EA6D8B"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E</w:t>
            </w:r>
          </w:p>
        </w:tc>
      </w:tr>
      <w:tr w:rsidR="00965122" w:rsidRPr="00F9735C" w14:paraId="6F050841" w14:textId="77777777" w:rsidTr="00F9735C">
        <w:trPr>
          <w:jc w:val="center"/>
        </w:trPr>
        <w:tc>
          <w:tcPr>
            <w:tcW w:w="676" w:type="dxa"/>
          </w:tcPr>
          <w:p w14:paraId="1FF2D921" w14:textId="19E0F9D1" w:rsidR="00965122" w:rsidRPr="00F9735C" w:rsidRDefault="00965122" w:rsidP="00965122">
            <w:pPr>
              <w:rPr>
                <w:rFonts w:ascii="Arial" w:hAnsi="Arial" w:cs="Arial"/>
                <w:sz w:val="22"/>
                <w:szCs w:val="22"/>
              </w:rPr>
            </w:pPr>
            <w:r w:rsidRPr="00F9735C">
              <w:rPr>
                <w:rFonts w:ascii="Arial" w:eastAsia="Arial" w:hAnsi="Arial" w:cs="Arial"/>
                <w:sz w:val="22"/>
                <w:szCs w:val="22"/>
              </w:rPr>
              <w:t>1.4</w:t>
            </w:r>
          </w:p>
        </w:tc>
        <w:tc>
          <w:tcPr>
            <w:tcW w:w="7830" w:type="dxa"/>
          </w:tcPr>
          <w:p w14:paraId="42808FBE" w14:textId="3D34AA5D" w:rsidR="00965122" w:rsidRPr="00F9735C" w:rsidRDefault="00965122" w:rsidP="00074432">
            <w:pPr>
              <w:pStyle w:val="NoSpacing"/>
              <w:rPr>
                <w:rFonts w:ascii="Arial" w:hAnsi="Arial" w:cs="Arial"/>
                <w:sz w:val="22"/>
                <w:szCs w:val="22"/>
              </w:rPr>
            </w:pPr>
            <w:r w:rsidRPr="00F9735C">
              <w:rPr>
                <w:rFonts w:ascii="Arial" w:hAnsi="Arial" w:cs="Arial"/>
                <w:sz w:val="22"/>
                <w:szCs w:val="22"/>
              </w:rPr>
              <w:t>Ability to lead continuous improvement initiatives</w:t>
            </w:r>
            <w:r w:rsidR="002455D7" w:rsidRPr="00F9735C">
              <w:rPr>
                <w:rFonts w:ascii="Arial" w:hAnsi="Arial" w:cs="Arial"/>
                <w:sz w:val="22"/>
                <w:szCs w:val="22"/>
              </w:rPr>
              <w:t xml:space="preserve"> and audit the work of others</w:t>
            </w:r>
          </w:p>
        </w:tc>
        <w:tc>
          <w:tcPr>
            <w:tcW w:w="709" w:type="dxa"/>
          </w:tcPr>
          <w:p w14:paraId="5917542C"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E</w:t>
            </w:r>
          </w:p>
        </w:tc>
      </w:tr>
      <w:tr w:rsidR="00965122" w:rsidRPr="00F9735C" w14:paraId="0CB7D9BC" w14:textId="77777777" w:rsidTr="00F9735C">
        <w:trPr>
          <w:jc w:val="center"/>
        </w:trPr>
        <w:tc>
          <w:tcPr>
            <w:tcW w:w="676" w:type="dxa"/>
          </w:tcPr>
          <w:p w14:paraId="2F1A9183" w14:textId="66DC9932" w:rsidR="00965122" w:rsidRPr="00F9735C" w:rsidRDefault="00965122" w:rsidP="00965122">
            <w:pPr>
              <w:rPr>
                <w:rFonts w:ascii="Arial" w:hAnsi="Arial" w:cs="Arial"/>
                <w:sz w:val="22"/>
                <w:szCs w:val="22"/>
              </w:rPr>
            </w:pPr>
            <w:r w:rsidRPr="00F9735C">
              <w:rPr>
                <w:rFonts w:ascii="Arial" w:eastAsia="Arial" w:hAnsi="Arial" w:cs="Arial"/>
                <w:sz w:val="22"/>
                <w:szCs w:val="22"/>
              </w:rPr>
              <w:t>1.5</w:t>
            </w:r>
          </w:p>
        </w:tc>
        <w:tc>
          <w:tcPr>
            <w:tcW w:w="7830" w:type="dxa"/>
          </w:tcPr>
          <w:p w14:paraId="294D17A6" w14:textId="77777777" w:rsidR="00965122" w:rsidRPr="00F9735C" w:rsidRDefault="00965122" w:rsidP="00074432">
            <w:pPr>
              <w:pStyle w:val="NoSpacing"/>
              <w:rPr>
                <w:rFonts w:ascii="Arial" w:hAnsi="Arial" w:cs="Arial"/>
                <w:sz w:val="22"/>
                <w:szCs w:val="22"/>
              </w:rPr>
            </w:pPr>
            <w:r w:rsidRPr="00F9735C">
              <w:rPr>
                <w:rFonts w:ascii="Arial" w:eastAsia="Arial" w:hAnsi="Arial" w:cs="Arial"/>
                <w:sz w:val="22"/>
                <w:szCs w:val="22"/>
              </w:rPr>
              <w:t>Advanced planning, prioritising and organisational skills and able to take personal responsibility to deliver agreed outcomes</w:t>
            </w:r>
          </w:p>
        </w:tc>
        <w:tc>
          <w:tcPr>
            <w:tcW w:w="709" w:type="dxa"/>
          </w:tcPr>
          <w:p w14:paraId="0D90F29B"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E</w:t>
            </w:r>
          </w:p>
        </w:tc>
      </w:tr>
      <w:tr w:rsidR="00965122" w:rsidRPr="00F9735C" w14:paraId="5C333863" w14:textId="77777777" w:rsidTr="00F9735C">
        <w:trPr>
          <w:jc w:val="center"/>
        </w:trPr>
        <w:tc>
          <w:tcPr>
            <w:tcW w:w="676" w:type="dxa"/>
          </w:tcPr>
          <w:p w14:paraId="0428C855" w14:textId="37EDFDF0" w:rsidR="00965122" w:rsidRPr="00F9735C" w:rsidRDefault="00965122" w:rsidP="00965122">
            <w:pPr>
              <w:rPr>
                <w:rFonts w:ascii="Arial" w:hAnsi="Arial" w:cs="Arial"/>
                <w:sz w:val="22"/>
                <w:szCs w:val="22"/>
              </w:rPr>
            </w:pPr>
            <w:r w:rsidRPr="00F9735C">
              <w:rPr>
                <w:rFonts w:ascii="Arial" w:eastAsia="Arial" w:hAnsi="Arial" w:cs="Arial"/>
                <w:sz w:val="22"/>
                <w:szCs w:val="22"/>
              </w:rPr>
              <w:t>1.6</w:t>
            </w:r>
          </w:p>
        </w:tc>
        <w:tc>
          <w:tcPr>
            <w:tcW w:w="7830" w:type="dxa"/>
          </w:tcPr>
          <w:p w14:paraId="2B9A1FD9" w14:textId="77777777" w:rsidR="00965122" w:rsidRPr="00F9735C" w:rsidRDefault="00965122" w:rsidP="00074432">
            <w:pPr>
              <w:pStyle w:val="NoSpacing"/>
              <w:rPr>
                <w:rFonts w:ascii="Arial" w:hAnsi="Arial" w:cs="Arial"/>
                <w:sz w:val="22"/>
                <w:szCs w:val="22"/>
              </w:rPr>
            </w:pPr>
            <w:r w:rsidRPr="00F9735C">
              <w:rPr>
                <w:rFonts w:ascii="Arial" w:eastAsia="Arial" w:hAnsi="Arial" w:cs="Arial"/>
                <w:sz w:val="22"/>
                <w:szCs w:val="22"/>
              </w:rPr>
              <w:t>Demonstrates resilience and shows courage whilst maintaining high performance even when under pressure</w:t>
            </w:r>
          </w:p>
        </w:tc>
        <w:tc>
          <w:tcPr>
            <w:tcW w:w="709" w:type="dxa"/>
          </w:tcPr>
          <w:p w14:paraId="52C49FCC"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E</w:t>
            </w:r>
          </w:p>
        </w:tc>
      </w:tr>
      <w:tr w:rsidR="00965122" w:rsidRPr="00F9735C" w14:paraId="610B6894" w14:textId="77777777" w:rsidTr="00F9735C">
        <w:trPr>
          <w:jc w:val="center"/>
        </w:trPr>
        <w:tc>
          <w:tcPr>
            <w:tcW w:w="676" w:type="dxa"/>
          </w:tcPr>
          <w:p w14:paraId="340721A8" w14:textId="4033B3CF" w:rsidR="00965122" w:rsidRPr="00F9735C" w:rsidRDefault="00965122" w:rsidP="00965122">
            <w:pPr>
              <w:rPr>
                <w:rFonts w:ascii="Arial" w:hAnsi="Arial" w:cs="Arial"/>
                <w:sz w:val="22"/>
                <w:szCs w:val="22"/>
              </w:rPr>
            </w:pPr>
            <w:r w:rsidRPr="00F9735C">
              <w:rPr>
                <w:rFonts w:ascii="Arial" w:eastAsia="Arial" w:hAnsi="Arial" w:cs="Arial"/>
                <w:sz w:val="22"/>
                <w:szCs w:val="22"/>
              </w:rPr>
              <w:t>1.7</w:t>
            </w:r>
          </w:p>
        </w:tc>
        <w:tc>
          <w:tcPr>
            <w:tcW w:w="7830" w:type="dxa"/>
          </w:tcPr>
          <w:p w14:paraId="10A2EEE5"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Ability to contribute to developing high quality, robust policies and procedures, using knowledge of good practice and law</w:t>
            </w:r>
          </w:p>
        </w:tc>
        <w:tc>
          <w:tcPr>
            <w:tcW w:w="709" w:type="dxa"/>
          </w:tcPr>
          <w:p w14:paraId="55B377E5"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E</w:t>
            </w:r>
          </w:p>
        </w:tc>
      </w:tr>
      <w:tr w:rsidR="00965122" w:rsidRPr="00F9735C" w14:paraId="12DC2D3C" w14:textId="77777777" w:rsidTr="00F9735C">
        <w:trPr>
          <w:jc w:val="center"/>
        </w:trPr>
        <w:tc>
          <w:tcPr>
            <w:tcW w:w="676" w:type="dxa"/>
            <w:tcBorders>
              <w:top w:val="single" w:sz="4" w:space="0" w:color="000000"/>
              <w:left w:val="single" w:sz="4" w:space="0" w:color="000000"/>
              <w:bottom w:val="single" w:sz="4" w:space="0" w:color="000000"/>
              <w:right w:val="single" w:sz="4" w:space="0" w:color="000000"/>
            </w:tcBorders>
          </w:tcPr>
          <w:p w14:paraId="0DB7CE2F" w14:textId="1A85DAF4" w:rsidR="00965122" w:rsidRPr="00F9735C" w:rsidRDefault="00965122" w:rsidP="00965122">
            <w:pPr>
              <w:rPr>
                <w:rFonts w:ascii="Arial" w:hAnsi="Arial" w:cs="Arial"/>
                <w:sz w:val="22"/>
                <w:szCs w:val="22"/>
              </w:rPr>
            </w:pPr>
            <w:r w:rsidRPr="00F9735C">
              <w:rPr>
                <w:rFonts w:ascii="Arial" w:eastAsia="Arial" w:hAnsi="Arial" w:cs="Arial"/>
                <w:sz w:val="22"/>
                <w:szCs w:val="22"/>
              </w:rPr>
              <w:t>1.8</w:t>
            </w:r>
          </w:p>
        </w:tc>
        <w:tc>
          <w:tcPr>
            <w:tcW w:w="7830" w:type="dxa"/>
          </w:tcPr>
          <w:p w14:paraId="5F6DA170" w14:textId="23A91F8F" w:rsidR="00965122" w:rsidRPr="00F9735C" w:rsidRDefault="00AC740C" w:rsidP="00965122">
            <w:pPr>
              <w:rPr>
                <w:rFonts w:ascii="Arial" w:hAnsi="Arial" w:cs="Arial"/>
                <w:sz w:val="22"/>
                <w:szCs w:val="22"/>
              </w:rPr>
            </w:pPr>
            <w:r w:rsidRPr="00F9735C">
              <w:rPr>
                <w:rFonts w:ascii="Arial" w:eastAsia="Arial" w:hAnsi="Arial" w:cs="Arial"/>
                <w:sz w:val="22"/>
                <w:szCs w:val="22"/>
              </w:rPr>
              <w:t>D</w:t>
            </w:r>
            <w:r w:rsidR="00965122" w:rsidRPr="00F9735C">
              <w:rPr>
                <w:rFonts w:ascii="Arial" w:eastAsia="Arial" w:hAnsi="Arial" w:cs="Arial"/>
                <w:sz w:val="22"/>
                <w:szCs w:val="22"/>
              </w:rPr>
              <w:t xml:space="preserve">emonstrable </w:t>
            </w:r>
            <w:r w:rsidRPr="00F9735C">
              <w:rPr>
                <w:rFonts w:ascii="Arial" w:eastAsia="Arial" w:hAnsi="Arial" w:cs="Arial"/>
                <w:sz w:val="22"/>
                <w:szCs w:val="22"/>
              </w:rPr>
              <w:t xml:space="preserve">financial management, </w:t>
            </w:r>
            <w:r w:rsidR="00965122" w:rsidRPr="00F9735C">
              <w:rPr>
                <w:rFonts w:ascii="Arial" w:eastAsia="Arial" w:hAnsi="Arial" w:cs="Arial"/>
                <w:sz w:val="22"/>
                <w:szCs w:val="22"/>
              </w:rPr>
              <w:t xml:space="preserve">analytical and problem </w:t>
            </w:r>
          </w:p>
          <w:p w14:paraId="0BD720A7" w14:textId="14628030" w:rsidR="00965122" w:rsidRPr="00F9735C" w:rsidRDefault="00965122" w:rsidP="00965122">
            <w:pPr>
              <w:rPr>
                <w:rFonts w:ascii="Arial" w:hAnsi="Arial" w:cs="Arial"/>
                <w:sz w:val="22"/>
                <w:szCs w:val="22"/>
              </w:rPr>
            </w:pPr>
            <w:r w:rsidRPr="00F9735C">
              <w:rPr>
                <w:rFonts w:ascii="Arial" w:eastAsia="Arial" w:hAnsi="Arial" w:cs="Arial"/>
                <w:sz w:val="22"/>
                <w:szCs w:val="22"/>
              </w:rPr>
              <w:t>solving skills</w:t>
            </w:r>
          </w:p>
        </w:tc>
        <w:tc>
          <w:tcPr>
            <w:tcW w:w="709" w:type="dxa"/>
          </w:tcPr>
          <w:p w14:paraId="570C6DC6"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E</w:t>
            </w:r>
          </w:p>
        </w:tc>
      </w:tr>
      <w:tr w:rsidR="00965122" w:rsidRPr="00F9735C" w14:paraId="48CD0EBF" w14:textId="77777777" w:rsidTr="00F9735C">
        <w:trPr>
          <w:jc w:val="center"/>
        </w:trPr>
        <w:tc>
          <w:tcPr>
            <w:tcW w:w="676" w:type="dxa"/>
            <w:tcBorders>
              <w:top w:val="single" w:sz="4" w:space="0" w:color="000000"/>
              <w:left w:val="single" w:sz="4" w:space="0" w:color="000000"/>
              <w:bottom w:val="single" w:sz="4" w:space="0" w:color="000000"/>
              <w:right w:val="single" w:sz="4" w:space="0" w:color="000000"/>
            </w:tcBorders>
          </w:tcPr>
          <w:p w14:paraId="23C00448" w14:textId="1C2D7273" w:rsidR="00965122" w:rsidRPr="00F9735C" w:rsidRDefault="00965122" w:rsidP="00965122">
            <w:pPr>
              <w:rPr>
                <w:rFonts w:ascii="Arial" w:hAnsi="Arial" w:cs="Arial"/>
                <w:sz w:val="22"/>
                <w:szCs w:val="22"/>
              </w:rPr>
            </w:pPr>
            <w:r w:rsidRPr="00F9735C">
              <w:rPr>
                <w:rFonts w:ascii="Arial" w:eastAsia="Arial" w:hAnsi="Arial" w:cs="Arial"/>
                <w:sz w:val="22"/>
                <w:szCs w:val="22"/>
              </w:rPr>
              <w:t>1.9</w:t>
            </w:r>
          </w:p>
        </w:tc>
        <w:tc>
          <w:tcPr>
            <w:tcW w:w="7830" w:type="dxa"/>
          </w:tcPr>
          <w:p w14:paraId="1870FB73"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Demonstrates a quality driven approach to tasks, with attention to detail/accuracy/high performance standards</w:t>
            </w:r>
          </w:p>
        </w:tc>
        <w:tc>
          <w:tcPr>
            <w:tcW w:w="709" w:type="dxa"/>
          </w:tcPr>
          <w:p w14:paraId="416B3495"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E</w:t>
            </w:r>
          </w:p>
        </w:tc>
      </w:tr>
      <w:tr w:rsidR="00965122" w:rsidRPr="00F9735C" w14:paraId="6FFC550A" w14:textId="77777777" w:rsidTr="00F9735C">
        <w:tblPrEx>
          <w:tblLook w:val="04A0" w:firstRow="1" w:lastRow="0" w:firstColumn="1" w:lastColumn="0" w:noHBand="0" w:noVBand="1"/>
        </w:tblPrEx>
        <w:trPr>
          <w:jc w:val="center"/>
        </w:trPr>
        <w:tc>
          <w:tcPr>
            <w:tcW w:w="676" w:type="dxa"/>
            <w:tcBorders>
              <w:top w:val="single" w:sz="4" w:space="0" w:color="000000"/>
              <w:left w:val="single" w:sz="4" w:space="0" w:color="000000"/>
              <w:bottom w:val="single" w:sz="4" w:space="0" w:color="000000"/>
              <w:right w:val="single" w:sz="4" w:space="0" w:color="000000"/>
            </w:tcBorders>
          </w:tcPr>
          <w:p w14:paraId="7DBB8E53" w14:textId="168C54E9" w:rsidR="00965122" w:rsidRPr="00F9735C" w:rsidRDefault="00965122" w:rsidP="00965122">
            <w:pPr>
              <w:rPr>
                <w:rFonts w:ascii="Arial" w:eastAsia="Arial" w:hAnsi="Arial" w:cs="Arial"/>
                <w:sz w:val="22"/>
                <w:szCs w:val="22"/>
              </w:rPr>
            </w:pPr>
            <w:r w:rsidRPr="00F9735C">
              <w:rPr>
                <w:rFonts w:ascii="Arial" w:eastAsia="Arial" w:hAnsi="Arial" w:cs="Arial"/>
                <w:sz w:val="22"/>
                <w:szCs w:val="22"/>
              </w:rPr>
              <w:t>1.10</w:t>
            </w:r>
          </w:p>
        </w:tc>
        <w:tc>
          <w:tcPr>
            <w:tcW w:w="7830" w:type="dxa"/>
            <w:tcBorders>
              <w:top w:val="single" w:sz="4" w:space="0" w:color="000000"/>
              <w:left w:val="single" w:sz="4" w:space="0" w:color="000000"/>
              <w:bottom w:val="single" w:sz="4" w:space="0" w:color="000000"/>
              <w:right w:val="single" w:sz="4" w:space="0" w:color="000000"/>
            </w:tcBorders>
            <w:hideMark/>
          </w:tcPr>
          <w:p w14:paraId="1F4FF74C" w14:textId="77777777" w:rsidR="00965122" w:rsidRPr="00F9735C" w:rsidRDefault="00965122" w:rsidP="00965122">
            <w:pPr>
              <w:rPr>
                <w:rFonts w:ascii="Arial" w:hAnsi="Arial" w:cs="Arial"/>
                <w:sz w:val="22"/>
                <w:szCs w:val="22"/>
              </w:rPr>
            </w:pPr>
            <w:r w:rsidRPr="00F9735C">
              <w:rPr>
                <w:rFonts w:ascii="Arial" w:hAnsi="Arial" w:cs="Arial"/>
                <w:sz w:val="22"/>
                <w:szCs w:val="22"/>
              </w:rPr>
              <w:t>Excellent report writing and presentation skills</w:t>
            </w:r>
          </w:p>
        </w:tc>
        <w:tc>
          <w:tcPr>
            <w:tcW w:w="709" w:type="dxa"/>
            <w:tcBorders>
              <w:top w:val="single" w:sz="4" w:space="0" w:color="000000"/>
              <w:left w:val="single" w:sz="4" w:space="0" w:color="000000"/>
              <w:bottom w:val="single" w:sz="4" w:space="0" w:color="000000"/>
              <w:right w:val="single" w:sz="4" w:space="0" w:color="000000"/>
            </w:tcBorders>
            <w:hideMark/>
          </w:tcPr>
          <w:p w14:paraId="59CEDCE0" w14:textId="77777777" w:rsidR="00965122" w:rsidRPr="00F9735C" w:rsidRDefault="00965122" w:rsidP="00965122">
            <w:pPr>
              <w:rPr>
                <w:rFonts w:ascii="Arial" w:eastAsia="Arial" w:hAnsi="Arial" w:cs="Arial"/>
                <w:sz w:val="22"/>
                <w:szCs w:val="22"/>
              </w:rPr>
            </w:pPr>
            <w:r w:rsidRPr="00F9735C">
              <w:rPr>
                <w:rFonts w:ascii="Arial" w:eastAsia="Arial" w:hAnsi="Arial" w:cs="Arial"/>
                <w:sz w:val="22"/>
                <w:szCs w:val="22"/>
              </w:rPr>
              <w:t>E</w:t>
            </w:r>
          </w:p>
        </w:tc>
      </w:tr>
      <w:tr w:rsidR="00965122" w:rsidRPr="00F9735C" w14:paraId="6CDCA7CA" w14:textId="77777777" w:rsidTr="00F9735C">
        <w:tblPrEx>
          <w:tblLook w:val="04A0" w:firstRow="1" w:lastRow="0" w:firstColumn="1" w:lastColumn="0" w:noHBand="0" w:noVBand="1"/>
        </w:tblPrEx>
        <w:trPr>
          <w:jc w:val="center"/>
        </w:trPr>
        <w:tc>
          <w:tcPr>
            <w:tcW w:w="676" w:type="dxa"/>
          </w:tcPr>
          <w:p w14:paraId="3E574E67" w14:textId="20A22BCA" w:rsidR="00965122" w:rsidRPr="00F9735C" w:rsidRDefault="00965122" w:rsidP="00965122">
            <w:pPr>
              <w:rPr>
                <w:rFonts w:ascii="Arial" w:eastAsia="Arial" w:hAnsi="Arial" w:cs="Arial"/>
                <w:sz w:val="22"/>
                <w:szCs w:val="22"/>
              </w:rPr>
            </w:pPr>
            <w:r w:rsidRPr="00F9735C">
              <w:rPr>
                <w:rFonts w:ascii="Arial" w:eastAsia="Arial" w:hAnsi="Arial" w:cs="Arial"/>
                <w:sz w:val="22"/>
                <w:szCs w:val="22"/>
              </w:rPr>
              <w:t>1.11</w:t>
            </w:r>
          </w:p>
        </w:tc>
        <w:tc>
          <w:tcPr>
            <w:tcW w:w="7830" w:type="dxa"/>
            <w:tcBorders>
              <w:top w:val="single" w:sz="4" w:space="0" w:color="000000"/>
              <w:left w:val="single" w:sz="4" w:space="0" w:color="000000"/>
              <w:bottom w:val="single" w:sz="4" w:space="0" w:color="000000"/>
              <w:right w:val="single" w:sz="4" w:space="0" w:color="000000"/>
            </w:tcBorders>
            <w:hideMark/>
          </w:tcPr>
          <w:p w14:paraId="3667A34E" w14:textId="77777777" w:rsidR="00965122" w:rsidRPr="00F9735C" w:rsidRDefault="00965122" w:rsidP="00965122">
            <w:pPr>
              <w:rPr>
                <w:rFonts w:ascii="Arial" w:hAnsi="Arial" w:cs="Arial"/>
                <w:sz w:val="22"/>
                <w:szCs w:val="22"/>
              </w:rPr>
            </w:pPr>
            <w:r w:rsidRPr="00F9735C">
              <w:rPr>
                <w:rFonts w:ascii="Arial" w:hAnsi="Arial" w:cs="Arial"/>
                <w:sz w:val="22"/>
                <w:szCs w:val="22"/>
              </w:rPr>
              <w:t>Highly developed ability to multi-task high level tasks and projects</w:t>
            </w:r>
          </w:p>
        </w:tc>
        <w:tc>
          <w:tcPr>
            <w:tcW w:w="709" w:type="dxa"/>
            <w:tcBorders>
              <w:top w:val="single" w:sz="4" w:space="0" w:color="000000"/>
              <w:left w:val="single" w:sz="4" w:space="0" w:color="000000"/>
              <w:bottom w:val="single" w:sz="4" w:space="0" w:color="000000"/>
              <w:right w:val="single" w:sz="4" w:space="0" w:color="000000"/>
            </w:tcBorders>
            <w:hideMark/>
          </w:tcPr>
          <w:p w14:paraId="40F0B1AA" w14:textId="77777777" w:rsidR="00965122" w:rsidRPr="00F9735C" w:rsidRDefault="00965122" w:rsidP="00965122">
            <w:pPr>
              <w:rPr>
                <w:rFonts w:ascii="Arial" w:eastAsia="Arial" w:hAnsi="Arial" w:cs="Arial"/>
                <w:sz w:val="22"/>
                <w:szCs w:val="22"/>
              </w:rPr>
            </w:pPr>
            <w:r w:rsidRPr="00F9735C">
              <w:rPr>
                <w:rFonts w:ascii="Arial" w:eastAsia="Arial" w:hAnsi="Arial" w:cs="Arial"/>
                <w:sz w:val="22"/>
                <w:szCs w:val="22"/>
              </w:rPr>
              <w:t>E</w:t>
            </w:r>
          </w:p>
        </w:tc>
      </w:tr>
      <w:tr w:rsidR="00965122" w:rsidRPr="00F9735C" w14:paraId="558E91D0" w14:textId="77777777" w:rsidTr="00F9735C">
        <w:tblPrEx>
          <w:tblLook w:val="04A0" w:firstRow="1" w:lastRow="0" w:firstColumn="1" w:lastColumn="0" w:noHBand="0" w:noVBand="1"/>
        </w:tblPrEx>
        <w:trPr>
          <w:jc w:val="center"/>
        </w:trPr>
        <w:tc>
          <w:tcPr>
            <w:tcW w:w="676" w:type="dxa"/>
          </w:tcPr>
          <w:p w14:paraId="681DD2D6" w14:textId="0876A041" w:rsidR="00965122" w:rsidRPr="00F9735C" w:rsidRDefault="00965122" w:rsidP="00965122">
            <w:pPr>
              <w:rPr>
                <w:rFonts w:ascii="Arial" w:eastAsia="Arial" w:hAnsi="Arial" w:cs="Arial"/>
                <w:sz w:val="22"/>
                <w:szCs w:val="22"/>
              </w:rPr>
            </w:pPr>
            <w:r w:rsidRPr="00F9735C">
              <w:rPr>
                <w:rFonts w:ascii="Arial" w:eastAsia="Arial" w:hAnsi="Arial" w:cs="Arial"/>
                <w:sz w:val="22"/>
                <w:szCs w:val="22"/>
              </w:rPr>
              <w:t>1.12</w:t>
            </w:r>
          </w:p>
        </w:tc>
        <w:tc>
          <w:tcPr>
            <w:tcW w:w="7830" w:type="dxa"/>
            <w:tcBorders>
              <w:top w:val="single" w:sz="4" w:space="0" w:color="000000"/>
              <w:left w:val="single" w:sz="4" w:space="0" w:color="000000"/>
              <w:bottom w:val="single" w:sz="4" w:space="0" w:color="000000"/>
              <w:right w:val="single" w:sz="4" w:space="0" w:color="000000"/>
            </w:tcBorders>
            <w:hideMark/>
          </w:tcPr>
          <w:p w14:paraId="5B2E4FA8" w14:textId="77777777" w:rsidR="00965122" w:rsidRPr="00F9735C" w:rsidRDefault="00965122" w:rsidP="00965122">
            <w:pPr>
              <w:rPr>
                <w:rFonts w:ascii="Arial" w:hAnsi="Arial" w:cs="Arial"/>
                <w:sz w:val="22"/>
                <w:szCs w:val="22"/>
              </w:rPr>
            </w:pPr>
            <w:r w:rsidRPr="00F9735C">
              <w:rPr>
                <w:rFonts w:ascii="Arial" w:hAnsi="Arial" w:cs="Arial"/>
                <w:sz w:val="22"/>
                <w:szCs w:val="22"/>
              </w:rPr>
              <w:t>Ability to collaborate effectively both across the business and with external stakeholders</w:t>
            </w:r>
          </w:p>
        </w:tc>
        <w:tc>
          <w:tcPr>
            <w:tcW w:w="709" w:type="dxa"/>
            <w:tcBorders>
              <w:top w:val="single" w:sz="4" w:space="0" w:color="000000"/>
              <w:left w:val="single" w:sz="4" w:space="0" w:color="000000"/>
              <w:bottom w:val="single" w:sz="4" w:space="0" w:color="000000"/>
              <w:right w:val="single" w:sz="4" w:space="0" w:color="000000"/>
            </w:tcBorders>
            <w:hideMark/>
          </w:tcPr>
          <w:p w14:paraId="1AB2B9CC" w14:textId="77777777" w:rsidR="00965122" w:rsidRPr="00F9735C" w:rsidRDefault="00965122" w:rsidP="00965122">
            <w:pPr>
              <w:rPr>
                <w:rFonts w:ascii="Arial" w:eastAsia="Arial" w:hAnsi="Arial" w:cs="Arial"/>
                <w:sz w:val="22"/>
                <w:szCs w:val="22"/>
              </w:rPr>
            </w:pPr>
            <w:r w:rsidRPr="00F9735C">
              <w:rPr>
                <w:rFonts w:ascii="Arial" w:eastAsia="Arial" w:hAnsi="Arial" w:cs="Arial"/>
                <w:sz w:val="22"/>
                <w:szCs w:val="22"/>
              </w:rPr>
              <w:t>E</w:t>
            </w:r>
          </w:p>
        </w:tc>
      </w:tr>
      <w:tr w:rsidR="00965122" w:rsidRPr="00F9735C" w14:paraId="017D898D" w14:textId="77777777" w:rsidTr="00F9735C">
        <w:trPr>
          <w:jc w:val="center"/>
        </w:trPr>
        <w:tc>
          <w:tcPr>
            <w:tcW w:w="676" w:type="dxa"/>
          </w:tcPr>
          <w:p w14:paraId="597CB612" w14:textId="301E06A3" w:rsidR="00965122" w:rsidRPr="00F9735C" w:rsidRDefault="00965122" w:rsidP="00965122">
            <w:pPr>
              <w:rPr>
                <w:rFonts w:ascii="Arial" w:hAnsi="Arial" w:cs="Arial"/>
                <w:sz w:val="22"/>
                <w:szCs w:val="22"/>
              </w:rPr>
            </w:pPr>
            <w:r w:rsidRPr="00F9735C">
              <w:rPr>
                <w:rFonts w:ascii="Arial" w:hAnsi="Arial" w:cs="Arial"/>
                <w:sz w:val="22"/>
                <w:szCs w:val="22"/>
              </w:rPr>
              <w:t>1.13</w:t>
            </w:r>
          </w:p>
        </w:tc>
        <w:tc>
          <w:tcPr>
            <w:tcW w:w="7830" w:type="dxa"/>
          </w:tcPr>
          <w:p w14:paraId="2061C4C1"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Strong IT skills</w:t>
            </w:r>
          </w:p>
        </w:tc>
        <w:tc>
          <w:tcPr>
            <w:tcW w:w="709" w:type="dxa"/>
          </w:tcPr>
          <w:p w14:paraId="61C5EF63" w14:textId="77777777" w:rsidR="00965122" w:rsidRPr="00F9735C" w:rsidRDefault="00965122" w:rsidP="00965122">
            <w:pPr>
              <w:rPr>
                <w:rFonts w:ascii="Arial" w:hAnsi="Arial" w:cs="Arial"/>
                <w:sz w:val="22"/>
                <w:szCs w:val="22"/>
              </w:rPr>
            </w:pPr>
            <w:r w:rsidRPr="00F9735C">
              <w:rPr>
                <w:rFonts w:ascii="Arial" w:eastAsia="Arial" w:hAnsi="Arial" w:cs="Arial"/>
                <w:sz w:val="22"/>
                <w:szCs w:val="22"/>
              </w:rPr>
              <w:t>E</w:t>
            </w:r>
          </w:p>
        </w:tc>
      </w:tr>
      <w:tr w:rsidR="00965122" w:rsidRPr="00F9735C" w14:paraId="3E707E4D" w14:textId="77777777" w:rsidTr="00F9735C">
        <w:trPr>
          <w:jc w:val="center"/>
        </w:trPr>
        <w:tc>
          <w:tcPr>
            <w:tcW w:w="676" w:type="dxa"/>
          </w:tcPr>
          <w:p w14:paraId="48129EDE" w14:textId="6ED9CE69" w:rsidR="00965122" w:rsidRPr="00F9735C" w:rsidRDefault="00965122" w:rsidP="00965122">
            <w:pPr>
              <w:rPr>
                <w:rFonts w:ascii="Arial" w:hAnsi="Arial" w:cs="Arial"/>
                <w:sz w:val="22"/>
                <w:szCs w:val="22"/>
              </w:rPr>
            </w:pPr>
            <w:r w:rsidRPr="00F9735C">
              <w:rPr>
                <w:rFonts w:ascii="Arial" w:hAnsi="Arial" w:cs="Arial"/>
                <w:sz w:val="22"/>
                <w:szCs w:val="22"/>
              </w:rPr>
              <w:t>1.14</w:t>
            </w:r>
          </w:p>
        </w:tc>
        <w:tc>
          <w:tcPr>
            <w:tcW w:w="7830" w:type="dxa"/>
          </w:tcPr>
          <w:p w14:paraId="0D6590C8" w14:textId="7C3649A8" w:rsidR="00965122" w:rsidRPr="00F9735C" w:rsidRDefault="00965122" w:rsidP="00965122">
            <w:pPr>
              <w:rPr>
                <w:rFonts w:ascii="Arial" w:hAnsi="Arial" w:cs="Arial"/>
                <w:sz w:val="22"/>
                <w:szCs w:val="22"/>
              </w:rPr>
            </w:pPr>
            <w:r w:rsidRPr="00F9735C">
              <w:rPr>
                <w:rFonts w:ascii="Arial" w:hAnsi="Arial" w:cs="Arial"/>
                <w:sz w:val="22"/>
                <w:szCs w:val="22"/>
              </w:rPr>
              <w:t>Ability to communicate in Welsh</w:t>
            </w:r>
          </w:p>
        </w:tc>
        <w:tc>
          <w:tcPr>
            <w:tcW w:w="709" w:type="dxa"/>
          </w:tcPr>
          <w:p w14:paraId="0C6FF757" w14:textId="40013849" w:rsidR="00965122" w:rsidRPr="00F9735C" w:rsidRDefault="00965122" w:rsidP="00965122">
            <w:pPr>
              <w:rPr>
                <w:rFonts w:ascii="Arial" w:hAnsi="Arial" w:cs="Arial"/>
                <w:sz w:val="22"/>
                <w:szCs w:val="22"/>
              </w:rPr>
            </w:pPr>
            <w:r w:rsidRPr="00F9735C">
              <w:rPr>
                <w:rFonts w:ascii="Arial" w:eastAsia="Arial" w:hAnsi="Arial" w:cs="Arial"/>
                <w:sz w:val="22"/>
                <w:szCs w:val="22"/>
              </w:rPr>
              <w:t>D</w:t>
            </w:r>
          </w:p>
        </w:tc>
      </w:tr>
      <w:tr w:rsidR="00965122" w:rsidRPr="00F9735C" w14:paraId="4F1C2342" w14:textId="77777777" w:rsidTr="00F9735C">
        <w:trPr>
          <w:jc w:val="center"/>
        </w:trPr>
        <w:tc>
          <w:tcPr>
            <w:tcW w:w="676" w:type="dxa"/>
            <w:vAlign w:val="center"/>
          </w:tcPr>
          <w:p w14:paraId="30183DD5" w14:textId="77777777" w:rsidR="00965122" w:rsidRPr="00F9735C" w:rsidRDefault="00965122" w:rsidP="00965122">
            <w:pPr>
              <w:rPr>
                <w:rFonts w:ascii="Arial" w:hAnsi="Arial" w:cs="Arial"/>
                <w:sz w:val="22"/>
                <w:szCs w:val="22"/>
              </w:rPr>
            </w:pPr>
            <w:r w:rsidRPr="00F9735C">
              <w:rPr>
                <w:rFonts w:ascii="Arial" w:eastAsia="Arial" w:hAnsi="Arial" w:cs="Arial"/>
                <w:b/>
                <w:sz w:val="22"/>
                <w:szCs w:val="22"/>
              </w:rPr>
              <w:t>2</w:t>
            </w:r>
          </w:p>
        </w:tc>
        <w:tc>
          <w:tcPr>
            <w:tcW w:w="7830" w:type="dxa"/>
            <w:vAlign w:val="center"/>
          </w:tcPr>
          <w:p w14:paraId="2D08DEDC" w14:textId="77777777" w:rsidR="00965122" w:rsidRPr="00F9735C" w:rsidRDefault="00965122" w:rsidP="00965122">
            <w:pPr>
              <w:pStyle w:val="Heading3"/>
              <w:spacing w:before="160" w:after="0"/>
              <w:contextualSpacing w:val="0"/>
              <w:rPr>
                <w:rFonts w:ascii="Arial" w:hAnsi="Arial" w:cs="Arial"/>
                <w:sz w:val="22"/>
                <w:szCs w:val="22"/>
              </w:rPr>
            </w:pPr>
            <w:r w:rsidRPr="00F9735C">
              <w:rPr>
                <w:rFonts w:ascii="Arial" w:eastAsia="Arial" w:hAnsi="Arial" w:cs="Arial"/>
                <w:sz w:val="22"/>
                <w:szCs w:val="22"/>
              </w:rPr>
              <w:t>Knowledge and Qualifications</w:t>
            </w:r>
          </w:p>
        </w:tc>
        <w:tc>
          <w:tcPr>
            <w:tcW w:w="709" w:type="dxa"/>
          </w:tcPr>
          <w:p w14:paraId="485A6687" w14:textId="77777777" w:rsidR="00965122" w:rsidRPr="00F9735C" w:rsidRDefault="00965122" w:rsidP="00965122">
            <w:pPr>
              <w:rPr>
                <w:rFonts w:ascii="Arial" w:hAnsi="Arial" w:cs="Arial"/>
                <w:sz w:val="22"/>
                <w:szCs w:val="22"/>
              </w:rPr>
            </w:pPr>
          </w:p>
        </w:tc>
      </w:tr>
      <w:tr w:rsidR="00C1223B" w:rsidRPr="00F9735C" w14:paraId="6EE49ECC" w14:textId="77777777" w:rsidTr="00F9735C">
        <w:trPr>
          <w:jc w:val="center"/>
        </w:trPr>
        <w:tc>
          <w:tcPr>
            <w:tcW w:w="676" w:type="dxa"/>
          </w:tcPr>
          <w:p w14:paraId="0EC4DA4F" w14:textId="41E63DDF" w:rsidR="00C1223B" w:rsidRPr="00F9735C" w:rsidRDefault="00C1223B" w:rsidP="00C1223B">
            <w:pPr>
              <w:rPr>
                <w:rFonts w:ascii="Arial" w:eastAsia="Arial" w:hAnsi="Arial" w:cs="Arial"/>
                <w:sz w:val="22"/>
                <w:szCs w:val="22"/>
              </w:rPr>
            </w:pPr>
            <w:r w:rsidRPr="00F9735C">
              <w:rPr>
                <w:rFonts w:ascii="Arial" w:eastAsia="Arial" w:hAnsi="Arial" w:cs="Arial"/>
                <w:sz w:val="22"/>
                <w:szCs w:val="22"/>
              </w:rPr>
              <w:t>2.1</w:t>
            </w:r>
          </w:p>
        </w:tc>
        <w:tc>
          <w:tcPr>
            <w:tcW w:w="7830" w:type="dxa"/>
          </w:tcPr>
          <w:p w14:paraId="30F7BDD3" w14:textId="472BC075" w:rsidR="00C1223B" w:rsidRPr="00F9735C" w:rsidRDefault="00C1223B" w:rsidP="00C1223B">
            <w:pPr>
              <w:tabs>
                <w:tab w:val="left" w:pos="2376"/>
              </w:tabs>
              <w:jc w:val="both"/>
              <w:rPr>
                <w:rFonts w:ascii="Arial" w:hAnsi="Arial" w:cs="Arial"/>
                <w:sz w:val="22"/>
                <w:szCs w:val="22"/>
              </w:rPr>
            </w:pPr>
            <w:r w:rsidRPr="00F9735C">
              <w:rPr>
                <w:rFonts w:ascii="Arial" w:hAnsi="Arial" w:cs="Arial"/>
                <w:sz w:val="22"/>
                <w:szCs w:val="22"/>
              </w:rPr>
              <w:t xml:space="preserve">Awareness of organisational vision and initiatives as set out in the Goleudy business plan </w:t>
            </w:r>
          </w:p>
        </w:tc>
        <w:tc>
          <w:tcPr>
            <w:tcW w:w="709" w:type="dxa"/>
          </w:tcPr>
          <w:p w14:paraId="2B3A192D" w14:textId="192A9594" w:rsidR="00C1223B" w:rsidRPr="00F9735C" w:rsidRDefault="00C1223B" w:rsidP="00C1223B">
            <w:pPr>
              <w:jc w:val="both"/>
              <w:rPr>
                <w:rFonts w:ascii="Arial" w:eastAsia="Arial" w:hAnsi="Arial" w:cs="Arial"/>
                <w:sz w:val="22"/>
                <w:szCs w:val="22"/>
              </w:rPr>
            </w:pPr>
            <w:r w:rsidRPr="00F9735C">
              <w:rPr>
                <w:rFonts w:ascii="Arial" w:eastAsia="Arial" w:hAnsi="Arial" w:cs="Arial"/>
                <w:sz w:val="22"/>
                <w:szCs w:val="22"/>
              </w:rPr>
              <w:t>E</w:t>
            </w:r>
          </w:p>
        </w:tc>
      </w:tr>
      <w:tr w:rsidR="00C1223B" w:rsidRPr="00F9735C" w14:paraId="26B9EC0D" w14:textId="77777777" w:rsidTr="00F9735C">
        <w:trPr>
          <w:jc w:val="center"/>
        </w:trPr>
        <w:tc>
          <w:tcPr>
            <w:tcW w:w="676" w:type="dxa"/>
          </w:tcPr>
          <w:p w14:paraId="05816921" w14:textId="38E0690E" w:rsidR="00C1223B" w:rsidRPr="00F9735C" w:rsidRDefault="00C1223B" w:rsidP="00C1223B">
            <w:pPr>
              <w:rPr>
                <w:rFonts w:ascii="Arial" w:hAnsi="Arial" w:cs="Arial"/>
                <w:sz w:val="22"/>
                <w:szCs w:val="22"/>
              </w:rPr>
            </w:pPr>
            <w:r w:rsidRPr="00F9735C">
              <w:rPr>
                <w:rFonts w:ascii="Arial" w:eastAsia="Arial" w:hAnsi="Arial" w:cs="Arial"/>
                <w:sz w:val="22"/>
                <w:szCs w:val="22"/>
              </w:rPr>
              <w:t>2.2</w:t>
            </w:r>
          </w:p>
        </w:tc>
        <w:tc>
          <w:tcPr>
            <w:tcW w:w="7830" w:type="dxa"/>
          </w:tcPr>
          <w:p w14:paraId="50AADBC6" w14:textId="7955E632" w:rsidR="00C1223B" w:rsidRPr="00F9735C" w:rsidRDefault="00C1223B" w:rsidP="00C1223B">
            <w:pPr>
              <w:rPr>
                <w:rFonts w:ascii="Arial" w:hAnsi="Arial" w:cs="Arial"/>
                <w:sz w:val="22"/>
                <w:szCs w:val="22"/>
              </w:rPr>
            </w:pPr>
            <w:r w:rsidRPr="00F9735C">
              <w:rPr>
                <w:rFonts w:ascii="Arial" w:hAnsi="Arial" w:cs="Arial"/>
                <w:sz w:val="22"/>
                <w:szCs w:val="22"/>
              </w:rPr>
              <w:t>Sound working knowledge of health &amp; safety, GDPR and employment law</w:t>
            </w:r>
          </w:p>
        </w:tc>
        <w:tc>
          <w:tcPr>
            <w:tcW w:w="709" w:type="dxa"/>
          </w:tcPr>
          <w:p w14:paraId="45BE0B07" w14:textId="77777777" w:rsidR="00C1223B" w:rsidRPr="00F9735C" w:rsidRDefault="00C1223B" w:rsidP="00C1223B">
            <w:pPr>
              <w:rPr>
                <w:rFonts w:ascii="Arial" w:hAnsi="Arial" w:cs="Arial"/>
                <w:sz w:val="22"/>
                <w:szCs w:val="22"/>
              </w:rPr>
            </w:pPr>
            <w:r w:rsidRPr="00F9735C">
              <w:rPr>
                <w:rFonts w:ascii="Arial" w:eastAsia="Arial" w:hAnsi="Arial" w:cs="Arial"/>
                <w:sz w:val="22"/>
                <w:szCs w:val="22"/>
              </w:rPr>
              <w:t>E</w:t>
            </w:r>
          </w:p>
        </w:tc>
      </w:tr>
      <w:tr w:rsidR="002455D7" w:rsidRPr="00F9735C" w14:paraId="59501A2F" w14:textId="77777777" w:rsidTr="00F9735C">
        <w:trPr>
          <w:jc w:val="center"/>
        </w:trPr>
        <w:tc>
          <w:tcPr>
            <w:tcW w:w="676" w:type="dxa"/>
          </w:tcPr>
          <w:p w14:paraId="0B8E4FB3" w14:textId="5A303FFF" w:rsidR="002455D7" w:rsidRPr="00F9735C" w:rsidRDefault="002455D7" w:rsidP="00C1223B">
            <w:pPr>
              <w:rPr>
                <w:rFonts w:ascii="Arial" w:eastAsia="Arial" w:hAnsi="Arial" w:cs="Arial"/>
                <w:sz w:val="22"/>
                <w:szCs w:val="22"/>
              </w:rPr>
            </w:pPr>
            <w:r w:rsidRPr="00F9735C">
              <w:rPr>
                <w:rFonts w:ascii="Arial" w:eastAsia="Arial" w:hAnsi="Arial" w:cs="Arial"/>
                <w:sz w:val="22"/>
                <w:szCs w:val="22"/>
              </w:rPr>
              <w:t>2.3</w:t>
            </w:r>
          </w:p>
        </w:tc>
        <w:tc>
          <w:tcPr>
            <w:tcW w:w="7830" w:type="dxa"/>
          </w:tcPr>
          <w:p w14:paraId="6D943DB2" w14:textId="6AB43450" w:rsidR="002455D7" w:rsidRPr="00F9735C" w:rsidRDefault="002455D7" w:rsidP="00C1223B">
            <w:pPr>
              <w:rPr>
                <w:rFonts w:ascii="Arial" w:hAnsi="Arial" w:cs="Arial"/>
                <w:sz w:val="22"/>
                <w:szCs w:val="22"/>
              </w:rPr>
            </w:pPr>
            <w:r w:rsidRPr="00F9735C">
              <w:rPr>
                <w:rFonts w:ascii="Arial" w:hAnsi="Arial" w:cs="Arial"/>
                <w:sz w:val="22"/>
                <w:szCs w:val="22"/>
              </w:rPr>
              <w:t>Applicable regulatory frameworks, policy, procedures and codes of practice including RISCA, Care Inspectorate Wales, Social Care Wales, Public Health Wales</w:t>
            </w:r>
          </w:p>
        </w:tc>
        <w:tc>
          <w:tcPr>
            <w:tcW w:w="709" w:type="dxa"/>
          </w:tcPr>
          <w:p w14:paraId="6B0FD44A" w14:textId="1205443A" w:rsidR="002455D7" w:rsidRPr="00F9735C" w:rsidRDefault="002455D7" w:rsidP="00C1223B">
            <w:pPr>
              <w:rPr>
                <w:rFonts w:ascii="Arial" w:eastAsia="Arial" w:hAnsi="Arial" w:cs="Arial"/>
                <w:sz w:val="22"/>
                <w:szCs w:val="22"/>
              </w:rPr>
            </w:pPr>
            <w:r w:rsidRPr="00F9735C">
              <w:rPr>
                <w:rFonts w:ascii="Arial" w:eastAsia="Arial" w:hAnsi="Arial" w:cs="Arial"/>
                <w:sz w:val="22"/>
                <w:szCs w:val="22"/>
              </w:rPr>
              <w:t>E</w:t>
            </w:r>
          </w:p>
        </w:tc>
      </w:tr>
      <w:tr w:rsidR="002455D7" w:rsidRPr="00F9735C" w14:paraId="0A5F9119" w14:textId="77777777" w:rsidTr="00F9735C">
        <w:trPr>
          <w:jc w:val="center"/>
        </w:trPr>
        <w:tc>
          <w:tcPr>
            <w:tcW w:w="676" w:type="dxa"/>
          </w:tcPr>
          <w:p w14:paraId="033D0175" w14:textId="6D9E35C9" w:rsidR="002455D7" w:rsidRPr="00F9735C" w:rsidRDefault="002455D7" w:rsidP="00C1223B">
            <w:pPr>
              <w:rPr>
                <w:rFonts w:ascii="Arial" w:eastAsia="Arial" w:hAnsi="Arial" w:cs="Arial"/>
                <w:sz w:val="22"/>
                <w:szCs w:val="22"/>
              </w:rPr>
            </w:pPr>
            <w:r w:rsidRPr="00F9735C">
              <w:rPr>
                <w:rFonts w:ascii="Arial" w:eastAsia="Arial" w:hAnsi="Arial" w:cs="Arial"/>
                <w:sz w:val="22"/>
                <w:szCs w:val="22"/>
              </w:rPr>
              <w:t>2.4</w:t>
            </w:r>
          </w:p>
        </w:tc>
        <w:tc>
          <w:tcPr>
            <w:tcW w:w="7830" w:type="dxa"/>
          </w:tcPr>
          <w:p w14:paraId="566D9F0C" w14:textId="7FAD4539" w:rsidR="002455D7" w:rsidRPr="00F9735C" w:rsidRDefault="002455D7" w:rsidP="00C1223B">
            <w:pPr>
              <w:rPr>
                <w:rFonts w:ascii="Arial" w:hAnsi="Arial" w:cs="Arial"/>
                <w:sz w:val="22"/>
                <w:szCs w:val="22"/>
              </w:rPr>
            </w:pPr>
            <w:r w:rsidRPr="00F9735C">
              <w:rPr>
                <w:rFonts w:ascii="Arial" w:hAnsi="Arial" w:cs="Arial"/>
                <w:sz w:val="22"/>
                <w:szCs w:val="22"/>
              </w:rPr>
              <w:t>Competent person with regards to medication and knowledge to train others</w:t>
            </w:r>
          </w:p>
        </w:tc>
        <w:tc>
          <w:tcPr>
            <w:tcW w:w="709" w:type="dxa"/>
          </w:tcPr>
          <w:p w14:paraId="467B7C62" w14:textId="6F17103A" w:rsidR="002455D7" w:rsidRPr="00F9735C" w:rsidRDefault="002455D7" w:rsidP="00C1223B">
            <w:pPr>
              <w:rPr>
                <w:rFonts w:ascii="Arial" w:eastAsia="Arial" w:hAnsi="Arial" w:cs="Arial"/>
                <w:sz w:val="22"/>
                <w:szCs w:val="22"/>
              </w:rPr>
            </w:pPr>
            <w:r w:rsidRPr="00F9735C">
              <w:rPr>
                <w:rFonts w:ascii="Arial" w:eastAsia="Arial" w:hAnsi="Arial" w:cs="Arial"/>
                <w:sz w:val="22"/>
                <w:szCs w:val="22"/>
              </w:rPr>
              <w:t>E</w:t>
            </w:r>
          </w:p>
        </w:tc>
      </w:tr>
      <w:tr w:rsidR="002455D7" w:rsidRPr="00F9735C" w14:paraId="383B610F" w14:textId="77777777" w:rsidTr="00F9735C">
        <w:trPr>
          <w:jc w:val="center"/>
        </w:trPr>
        <w:tc>
          <w:tcPr>
            <w:tcW w:w="676" w:type="dxa"/>
          </w:tcPr>
          <w:p w14:paraId="28E09747" w14:textId="468EEDFD" w:rsidR="002455D7" w:rsidRPr="00F9735C" w:rsidRDefault="002455D7" w:rsidP="00C1223B">
            <w:pPr>
              <w:rPr>
                <w:rFonts w:ascii="Arial" w:eastAsia="Arial" w:hAnsi="Arial" w:cs="Arial"/>
                <w:sz w:val="22"/>
                <w:szCs w:val="22"/>
              </w:rPr>
            </w:pPr>
            <w:r w:rsidRPr="00F9735C">
              <w:rPr>
                <w:rFonts w:ascii="Arial" w:eastAsia="Arial" w:hAnsi="Arial" w:cs="Arial"/>
                <w:sz w:val="22"/>
                <w:szCs w:val="22"/>
              </w:rPr>
              <w:t>2.5</w:t>
            </w:r>
          </w:p>
        </w:tc>
        <w:tc>
          <w:tcPr>
            <w:tcW w:w="7830" w:type="dxa"/>
          </w:tcPr>
          <w:p w14:paraId="4B1840A8" w14:textId="5317A8E8" w:rsidR="002455D7" w:rsidRPr="00F9735C" w:rsidRDefault="002455D7" w:rsidP="00C1223B">
            <w:pPr>
              <w:rPr>
                <w:rFonts w:ascii="Arial" w:hAnsi="Arial" w:cs="Arial"/>
                <w:sz w:val="22"/>
                <w:szCs w:val="22"/>
              </w:rPr>
            </w:pPr>
            <w:r w:rsidRPr="00F9735C">
              <w:rPr>
                <w:rFonts w:ascii="Arial" w:hAnsi="Arial" w:cs="Arial"/>
                <w:sz w:val="22"/>
                <w:szCs w:val="22"/>
              </w:rPr>
              <w:t xml:space="preserve">Understanding of client support, person centred and trauma informed approaches.  </w:t>
            </w:r>
          </w:p>
        </w:tc>
        <w:tc>
          <w:tcPr>
            <w:tcW w:w="709" w:type="dxa"/>
          </w:tcPr>
          <w:p w14:paraId="7C7539E8" w14:textId="35459CBC" w:rsidR="002455D7" w:rsidRPr="00F9735C" w:rsidRDefault="002455D7" w:rsidP="00C1223B">
            <w:pPr>
              <w:rPr>
                <w:rFonts w:ascii="Arial" w:eastAsia="Arial" w:hAnsi="Arial" w:cs="Arial"/>
                <w:sz w:val="22"/>
                <w:szCs w:val="22"/>
              </w:rPr>
            </w:pPr>
            <w:r w:rsidRPr="00F9735C">
              <w:rPr>
                <w:rFonts w:ascii="Arial" w:eastAsia="Arial" w:hAnsi="Arial" w:cs="Arial"/>
                <w:sz w:val="22"/>
                <w:szCs w:val="22"/>
              </w:rPr>
              <w:t>E</w:t>
            </w:r>
          </w:p>
        </w:tc>
      </w:tr>
      <w:tr w:rsidR="00C1223B" w:rsidRPr="00F9735C" w14:paraId="648DE18B" w14:textId="77777777" w:rsidTr="00F9735C">
        <w:trPr>
          <w:jc w:val="center"/>
        </w:trPr>
        <w:tc>
          <w:tcPr>
            <w:tcW w:w="676" w:type="dxa"/>
          </w:tcPr>
          <w:p w14:paraId="45A186C3" w14:textId="4275D22A" w:rsidR="00C1223B" w:rsidRPr="00F9735C" w:rsidRDefault="00C1223B" w:rsidP="00C1223B">
            <w:pPr>
              <w:rPr>
                <w:rFonts w:ascii="Arial" w:hAnsi="Arial" w:cs="Arial"/>
                <w:sz w:val="22"/>
                <w:szCs w:val="22"/>
              </w:rPr>
            </w:pPr>
            <w:r w:rsidRPr="00F9735C">
              <w:rPr>
                <w:rFonts w:ascii="Arial" w:eastAsia="Arial" w:hAnsi="Arial" w:cs="Arial"/>
                <w:sz w:val="22"/>
                <w:szCs w:val="22"/>
              </w:rPr>
              <w:t>2.</w:t>
            </w:r>
            <w:r w:rsidR="002455D7" w:rsidRPr="00F9735C">
              <w:rPr>
                <w:rFonts w:ascii="Arial" w:eastAsia="Arial" w:hAnsi="Arial" w:cs="Arial"/>
                <w:sz w:val="22"/>
                <w:szCs w:val="22"/>
              </w:rPr>
              <w:t>6</w:t>
            </w:r>
          </w:p>
        </w:tc>
        <w:tc>
          <w:tcPr>
            <w:tcW w:w="7830" w:type="dxa"/>
          </w:tcPr>
          <w:p w14:paraId="60BBD116" w14:textId="7E749FC3" w:rsidR="00C1223B" w:rsidRPr="00F9735C" w:rsidRDefault="00C1223B" w:rsidP="00C1223B">
            <w:pPr>
              <w:rPr>
                <w:rFonts w:ascii="Arial" w:hAnsi="Arial" w:cs="Arial"/>
                <w:sz w:val="22"/>
                <w:szCs w:val="22"/>
              </w:rPr>
            </w:pPr>
            <w:r w:rsidRPr="00F9735C">
              <w:rPr>
                <w:rFonts w:ascii="Arial" w:hAnsi="Arial" w:cs="Arial"/>
                <w:sz w:val="22"/>
                <w:szCs w:val="22"/>
              </w:rPr>
              <w:t>Understanding of legislation and statutory guidance with regards to housing, supported accommodation and support funding</w:t>
            </w:r>
          </w:p>
        </w:tc>
        <w:tc>
          <w:tcPr>
            <w:tcW w:w="709" w:type="dxa"/>
          </w:tcPr>
          <w:p w14:paraId="20512890" w14:textId="77777777" w:rsidR="00C1223B" w:rsidRPr="00F9735C" w:rsidRDefault="00C1223B" w:rsidP="00C1223B">
            <w:pPr>
              <w:rPr>
                <w:rFonts w:ascii="Arial" w:hAnsi="Arial" w:cs="Arial"/>
                <w:sz w:val="22"/>
                <w:szCs w:val="22"/>
              </w:rPr>
            </w:pPr>
            <w:r w:rsidRPr="00F9735C">
              <w:rPr>
                <w:rFonts w:ascii="Arial" w:eastAsia="Arial" w:hAnsi="Arial" w:cs="Arial"/>
                <w:sz w:val="22"/>
                <w:szCs w:val="22"/>
              </w:rPr>
              <w:t>D</w:t>
            </w:r>
          </w:p>
        </w:tc>
      </w:tr>
      <w:tr w:rsidR="00C1223B" w:rsidRPr="00F9735C" w14:paraId="37DC9B11" w14:textId="77777777" w:rsidTr="00F9735C">
        <w:trPr>
          <w:jc w:val="center"/>
        </w:trPr>
        <w:tc>
          <w:tcPr>
            <w:tcW w:w="676" w:type="dxa"/>
          </w:tcPr>
          <w:p w14:paraId="32128B68" w14:textId="2267D43D" w:rsidR="00C1223B" w:rsidRPr="00F9735C" w:rsidRDefault="00C1223B" w:rsidP="00C1223B">
            <w:pPr>
              <w:rPr>
                <w:rFonts w:ascii="Arial" w:hAnsi="Arial" w:cs="Arial"/>
                <w:sz w:val="22"/>
                <w:szCs w:val="22"/>
              </w:rPr>
            </w:pPr>
            <w:r w:rsidRPr="00F9735C">
              <w:rPr>
                <w:rFonts w:ascii="Arial" w:hAnsi="Arial" w:cs="Arial"/>
                <w:sz w:val="22"/>
                <w:szCs w:val="22"/>
              </w:rPr>
              <w:t>2.</w:t>
            </w:r>
            <w:r w:rsidR="002455D7" w:rsidRPr="00F9735C">
              <w:rPr>
                <w:rFonts w:ascii="Arial" w:hAnsi="Arial" w:cs="Arial"/>
                <w:sz w:val="22"/>
                <w:szCs w:val="22"/>
              </w:rPr>
              <w:t>7</w:t>
            </w:r>
          </w:p>
        </w:tc>
        <w:tc>
          <w:tcPr>
            <w:tcW w:w="7830" w:type="dxa"/>
          </w:tcPr>
          <w:p w14:paraId="0C7ADC91" w14:textId="4FD769A5" w:rsidR="00C1223B" w:rsidRPr="00F9735C" w:rsidRDefault="00C1223B" w:rsidP="00C1223B">
            <w:pPr>
              <w:rPr>
                <w:rFonts w:ascii="Arial" w:hAnsi="Arial" w:cs="Arial"/>
                <w:sz w:val="22"/>
                <w:szCs w:val="22"/>
              </w:rPr>
            </w:pPr>
            <w:r w:rsidRPr="00F9735C">
              <w:rPr>
                <w:rFonts w:ascii="Arial" w:hAnsi="Arial" w:cs="Arial"/>
                <w:sz w:val="22"/>
                <w:szCs w:val="22"/>
              </w:rPr>
              <w:t xml:space="preserve">Understanding of All Wales Safeguarding Principles </w:t>
            </w:r>
          </w:p>
        </w:tc>
        <w:tc>
          <w:tcPr>
            <w:tcW w:w="709" w:type="dxa"/>
          </w:tcPr>
          <w:p w14:paraId="606C5A99" w14:textId="3EDB05AE" w:rsidR="00C1223B" w:rsidRPr="00F9735C" w:rsidRDefault="00C1223B" w:rsidP="00C1223B">
            <w:pPr>
              <w:rPr>
                <w:rFonts w:ascii="Arial" w:hAnsi="Arial" w:cs="Arial"/>
                <w:sz w:val="22"/>
                <w:szCs w:val="22"/>
              </w:rPr>
            </w:pPr>
            <w:r w:rsidRPr="00F9735C">
              <w:rPr>
                <w:rFonts w:ascii="Arial" w:eastAsia="Arial" w:hAnsi="Arial" w:cs="Arial"/>
                <w:sz w:val="22"/>
                <w:szCs w:val="22"/>
              </w:rPr>
              <w:t>D</w:t>
            </w:r>
          </w:p>
        </w:tc>
      </w:tr>
      <w:tr w:rsidR="00C1223B" w:rsidRPr="00F9735C" w14:paraId="233A7123" w14:textId="77777777" w:rsidTr="00F9735C">
        <w:trPr>
          <w:jc w:val="center"/>
        </w:trPr>
        <w:tc>
          <w:tcPr>
            <w:tcW w:w="676" w:type="dxa"/>
          </w:tcPr>
          <w:p w14:paraId="5F63ED8D" w14:textId="0797876D" w:rsidR="00C1223B" w:rsidRPr="00F9735C" w:rsidRDefault="00C1223B" w:rsidP="00C1223B">
            <w:pPr>
              <w:rPr>
                <w:rFonts w:ascii="Arial" w:hAnsi="Arial" w:cs="Arial"/>
                <w:sz w:val="22"/>
                <w:szCs w:val="22"/>
              </w:rPr>
            </w:pPr>
            <w:r w:rsidRPr="00F9735C">
              <w:rPr>
                <w:rFonts w:ascii="Arial" w:hAnsi="Arial" w:cs="Arial"/>
                <w:sz w:val="22"/>
                <w:szCs w:val="22"/>
              </w:rPr>
              <w:t>2.</w:t>
            </w:r>
            <w:r w:rsidR="002455D7" w:rsidRPr="00F9735C">
              <w:rPr>
                <w:rFonts w:ascii="Arial" w:hAnsi="Arial" w:cs="Arial"/>
                <w:sz w:val="22"/>
                <w:szCs w:val="22"/>
              </w:rPr>
              <w:t>8</w:t>
            </w:r>
          </w:p>
        </w:tc>
        <w:tc>
          <w:tcPr>
            <w:tcW w:w="7830" w:type="dxa"/>
          </w:tcPr>
          <w:p w14:paraId="179D2CF1" w14:textId="45B63796" w:rsidR="00C1223B" w:rsidRPr="00F9735C" w:rsidRDefault="002455D7" w:rsidP="00C1223B">
            <w:pPr>
              <w:rPr>
                <w:rFonts w:ascii="Arial" w:hAnsi="Arial" w:cs="Arial"/>
                <w:sz w:val="22"/>
                <w:szCs w:val="22"/>
              </w:rPr>
            </w:pPr>
            <w:r w:rsidRPr="00F9735C">
              <w:rPr>
                <w:rFonts w:ascii="Arial" w:hAnsi="Arial" w:cs="Arial"/>
                <w:sz w:val="22"/>
                <w:szCs w:val="22"/>
              </w:rPr>
              <w:t xml:space="preserve">Qualification as determined by Social Care Wales to be a Registered Manager.  </w:t>
            </w:r>
          </w:p>
        </w:tc>
        <w:tc>
          <w:tcPr>
            <w:tcW w:w="709" w:type="dxa"/>
          </w:tcPr>
          <w:p w14:paraId="03D1D08D" w14:textId="004FCA59" w:rsidR="00C1223B" w:rsidRPr="00F9735C" w:rsidRDefault="002455D7" w:rsidP="00C1223B">
            <w:pPr>
              <w:rPr>
                <w:rFonts w:ascii="Arial" w:eastAsia="Arial" w:hAnsi="Arial" w:cs="Arial"/>
                <w:sz w:val="22"/>
                <w:szCs w:val="22"/>
              </w:rPr>
            </w:pPr>
            <w:r w:rsidRPr="00F9735C">
              <w:rPr>
                <w:rFonts w:ascii="Arial" w:eastAsia="Arial" w:hAnsi="Arial" w:cs="Arial"/>
                <w:sz w:val="22"/>
                <w:szCs w:val="22"/>
              </w:rPr>
              <w:t>E</w:t>
            </w:r>
          </w:p>
        </w:tc>
      </w:tr>
      <w:tr w:rsidR="00C1223B" w:rsidRPr="00F9735C" w14:paraId="651F98DD" w14:textId="77777777" w:rsidTr="00F9735C">
        <w:trPr>
          <w:jc w:val="center"/>
        </w:trPr>
        <w:tc>
          <w:tcPr>
            <w:tcW w:w="676" w:type="dxa"/>
          </w:tcPr>
          <w:p w14:paraId="2306CE00" w14:textId="4F6287EC" w:rsidR="00C1223B" w:rsidRPr="00F9735C" w:rsidRDefault="00C1223B" w:rsidP="00C1223B">
            <w:pPr>
              <w:rPr>
                <w:rFonts w:ascii="Arial" w:hAnsi="Arial" w:cs="Arial"/>
                <w:sz w:val="22"/>
                <w:szCs w:val="22"/>
              </w:rPr>
            </w:pPr>
            <w:r w:rsidRPr="00F9735C">
              <w:rPr>
                <w:rFonts w:ascii="Arial" w:eastAsia="Arial" w:hAnsi="Arial" w:cs="Arial"/>
                <w:sz w:val="22"/>
                <w:szCs w:val="22"/>
              </w:rPr>
              <w:t>2.</w:t>
            </w:r>
            <w:r w:rsidR="002455D7" w:rsidRPr="00F9735C">
              <w:rPr>
                <w:rFonts w:ascii="Arial" w:eastAsia="Arial" w:hAnsi="Arial" w:cs="Arial"/>
                <w:sz w:val="22"/>
                <w:szCs w:val="22"/>
              </w:rPr>
              <w:t>9</w:t>
            </w:r>
          </w:p>
        </w:tc>
        <w:tc>
          <w:tcPr>
            <w:tcW w:w="7830" w:type="dxa"/>
          </w:tcPr>
          <w:p w14:paraId="5719A98B" w14:textId="77777777" w:rsidR="00C1223B" w:rsidRPr="00F9735C" w:rsidRDefault="00C1223B" w:rsidP="00C1223B">
            <w:pPr>
              <w:rPr>
                <w:rFonts w:ascii="Arial" w:hAnsi="Arial" w:cs="Arial"/>
                <w:sz w:val="22"/>
                <w:szCs w:val="22"/>
              </w:rPr>
            </w:pPr>
            <w:r w:rsidRPr="00F9735C">
              <w:rPr>
                <w:rFonts w:ascii="Arial" w:eastAsia="Arial" w:hAnsi="Arial" w:cs="Arial"/>
                <w:sz w:val="22"/>
                <w:szCs w:val="22"/>
              </w:rPr>
              <w:t>Car Owner in possession of full driving licence and Business level insurance.</w:t>
            </w:r>
          </w:p>
        </w:tc>
        <w:tc>
          <w:tcPr>
            <w:tcW w:w="709" w:type="dxa"/>
          </w:tcPr>
          <w:p w14:paraId="0E8A27A5" w14:textId="77777777" w:rsidR="00C1223B" w:rsidRPr="00F9735C" w:rsidRDefault="00C1223B" w:rsidP="00C1223B">
            <w:pPr>
              <w:rPr>
                <w:rFonts w:ascii="Arial" w:hAnsi="Arial" w:cs="Arial"/>
                <w:sz w:val="22"/>
                <w:szCs w:val="22"/>
              </w:rPr>
            </w:pPr>
            <w:r w:rsidRPr="00F9735C">
              <w:rPr>
                <w:rFonts w:ascii="Arial" w:eastAsia="Arial" w:hAnsi="Arial" w:cs="Arial"/>
                <w:sz w:val="22"/>
                <w:szCs w:val="22"/>
              </w:rPr>
              <w:t>E</w:t>
            </w:r>
          </w:p>
        </w:tc>
      </w:tr>
      <w:tr w:rsidR="00C1223B" w:rsidRPr="00F9735C" w14:paraId="5817D76A" w14:textId="77777777" w:rsidTr="00F9735C">
        <w:tblPrEx>
          <w:tblLook w:val="04A0" w:firstRow="1" w:lastRow="0" w:firstColumn="1" w:lastColumn="0" w:noHBand="0" w:noVBand="1"/>
        </w:tblPrEx>
        <w:trPr>
          <w:jc w:val="center"/>
        </w:trPr>
        <w:tc>
          <w:tcPr>
            <w:tcW w:w="676" w:type="dxa"/>
            <w:tcBorders>
              <w:top w:val="single" w:sz="4" w:space="0" w:color="000000"/>
              <w:left w:val="single" w:sz="4" w:space="0" w:color="000000"/>
              <w:bottom w:val="single" w:sz="4" w:space="0" w:color="000000"/>
              <w:right w:val="single" w:sz="4" w:space="0" w:color="000000"/>
            </w:tcBorders>
            <w:vAlign w:val="center"/>
            <w:hideMark/>
          </w:tcPr>
          <w:p w14:paraId="083851C5" w14:textId="40DC75D7" w:rsidR="00C1223B" w:rsidRPr="00F9735C" w:rsidRDefault="00C1223B" w:rsidP="00C1223B">
            <w:pPr>
              <w:rPr>
                <w:rFonts w:ascii="Arial" w:hAnsi="Arial" w:cs="Arial"/>
                <w:sz w:val="22"/>
                <w:szCs w:val="22"/>
              </w:rPr>
            </w:pPr>
            <w:bookmarkStart w:id="3" w:name="_Hlk75349741"/>
            <w:r w:rsidRPr="00F9735C">
              <w:rPr>
                <w:rFonts w:ascii="Arial" w:eastAsia="Arial" w:hAnsi="Arial" w:cs="Arial"/>
                <w:b/>
                <w:sz w:val="22"/>
                <w:szCs w:val="22"/>
              </w:rPr>
              <w:t>3</w:t>
            </w:r>
          </w:p>
        </w:tc>
        <w:tc>
          <w:tcPr>
            <w:tcW w:w="7830" w:type="dxa"/>
            <w:tcBorders>
              <w:top w:val="single" w:sz="4" w:space="0" w:color="000000"/>
              <w:left w:val="single" w:sz="4" w:space="0" w:color="000000"/>
              <w:bottom w:val="single" w:sz="4" w:space="0" w:color="000000"/>
              <w:right w:val="single" w:sz="4" w:space="0" w:color="000000"/>
            </w:tcBorders>
            <w:vAlign w:val="center"/>
            <w:hideMark/>
          </w:tcPr>
          <w:p w14:paraId="73A5B33A" w14:textId="77777777" w:rsidR="00C1223B" w:rsidRPr="00F9735C" w:rsidRDefault="00C1223B" w:rsidP="00C1223B">
            <w:pPr>
              <w:pStyle w:val="Heading3"/>
              <w:spacing w:before="160"/>
              <w:rPr>
                <w:rFonts w:ascii="Arial" w:eastAsia="Arial" w:hAnsi="Arial" w:cs="Arial"/>
                <w:sz w:val="22"/>
                <w:szCs w:val="22"/>
              </w:rPr>
            </w:pPr>
            <w:r w:rsidRPr="00F9735C">
              <w:rPr>
                <w:rFonts w:ascii="Arial" w:eastAsia="Arial" w:hAnsi="Arial" w:cs="Arial"/>
                <w:sz w:val="22"/>
                <w:szCs w:val="22"/>
              </w:rPr>
              <w:t>Behaviours</w:t>
            </w:r>
          </w:p>
        </w:tc>
        <w:tc>
          <w:tcPr>
            <w:tcW w:w="709" w:type="dxa"/>
            <w:tcBorders>
              <w:top w:val="single" w:sz="4" w:space="0" w:color="000000"/>
              <w:left w:val="single" w:sz="4" w:space="0" w:color="000000"/>
              <w:bottom w:val="single" w:sz="4" w:space="0" w:color="000000"/>
              <w:right w:val="single" w:sz="4" w:space="0" w:color="000000"/>
            </w:tcBorders>
            <w:vAlign w:val="center"/>
          </w:tcPr>
          <w:p w14:paraId="36D9AEE8" w14:textId="77777777" w:rsidR="00C1223B" w:rsidRPr="00F9735C" w:rsidRDefault="00C1223B" w:rsidP="00C1223B">
            <w:pPr>
              <w:rPr>
                <w:rFonts w:ascii="Arial" w:hAnsi="Arial" w:cs="Arial"/>
                <w:sz w:val="22"/>
                <w:szCs w:val="22"/>
              </w:rPr>
            </w:pPr>
          </w:p>
        </w:tc>
        <w:bookmarkEnd w:id="3"/>
      </w:tr>
      <w:tr w:rsidR="00C1223B" w:rsidRPr="00F9735C" w14:paraId="4125F93E" w14:textId="77777777" w:rsidTr="00F9735C">
        <w:tblPrEx>
          <w:tblLook w:val="04A0" w:firstRow="1" w:lastRow="0" w:firstColumn="1" w:lastColumn="0" w:noHBand="0" w:noVBand="1"/>
        </w:tblPrEx>
        <w:trPr>
          <w:trHeight w:val="349"/>
          <w:jc w:val="center"/>
        </w:trPr>
        <w:tc>
          <w:tcPr>
            <w:tcW w:w="676" w:type="dxa"/>
            <w:tcBorders>
              <w:top w:val="single" w:sz="4" w:space="0" w:color="000000"/>
              <w:left w:val="single" w:sz="4" w:space="0" w:color="000000"/>
              <w:bottom w:val="single" w:sz="4" w:space="0" w:color="000000"/>
              <w:right w:val="single" w:sz="4" w:space="0" w:color="000000"/>
            </w:tcBorders>
            <w:hideMark/>
          </w:tcPr>
          <w:p w14:paraId="25AFF53F" w14:textId="77777777" w:rsidR="00C1223B" w:rsidRPr="00F9735C" w:rsidRDefault="00C1223B" w:rsidP="00C1223B">
            <w:pPr>
              <w:rPr>
                <w:rFonts w:ascii="Arial" w:eastAsia="Arial" w:hAnsi="Arial" w:cs="Arial"/>
                <w:bCs/>
                <w:sz w:val="22"/>
                <w:szCs w:val="22"/>
              </w:rPr>
            </w:pPr>
            <w:r w:rsidRPr="00F9735C">
              <w:rPr>
                <w:rFonts w:ascii="Arial" w:eastAsia="Arial" w:hAnsi="Arial" w:cs="Arial"/>
                <w:bCs/>
                <w:sz w:val="22"/>
                <w:szCs w:val="22"/>
              </w:rPr>
              <w:t>3.1</w:t>
            </w:r>
          </w:p>
        </w:tc>
        <w:tc>
          <w:tcPr>
            <w:tcW w:w="7830" w:type="dxa"/>
            <w:tcBorders>
              <w:top w:val="single" w:sz="4" w:space="0" w:color="000000"/>
              <w:left w:val="single" w:sz="4" w:space="0" w:color="000000"/>
              <w:bottom w:val="single" w:sz="4" w:space="0" w:color="000000"/>
              <w:right w:val="single" w:sz="4" w:space="0" w:color="000000"/>
            </w:tcBorders>
            <w:hideMark/>
          </w:tcPr>
          <w:p w14:paraId="6A602F67" w14:textId="77777777" w:rsidR="00C1223B" w:rsidRPr="00F9735C" w:rsidRDefault="00C1223B" w:rsidP="00C1223B">
            <w:pPr>
              <w:rPr>
                <w:rFonts w:ascii="Arial" w:eastAsia="Arial" w:hAnsi="Arial" w:cs="Arial"/>
                <w:sz w:val="22"/>
                <w:szCs w:val="22"/>
              </w:rPr>
            </w:pPr>
            <w:r w:rsidRPr="00F9735C">
              <w:rPr>
                <w:rFonts w:ascii="Arial" w:hAnsi="Arial" w:cs="Arial"/>
                <w:sz w:val="22"/>
                <w:szCs w:val="22"/>
              </w:rPr>
              <w:t>Possession of a strong work ethic and personal resilience</w:t>
            </w:r>
          </w:p>
        </w:tc>
        <w:tc>
          <w:tcPr>
            <w:tcW w:w="709" w:type="dxa"/>
            <w:tcBorders>
              <w:top w:val="single" w:sz="4" w:space="0" w:color="000000"/>
              <w:left w:val="single" w:sz="4" w:space="0" w:color="000000"/>
              <w:bottom w:val="single" w:sz="4" w:space="0" w:color="000000"/>
              <w:right w:val="single" w:sz="4" w:space="0" w:color="000000"/>
            </w:tcBorders>
            <w:hideMark/>
          </w:tcPr>
          <w:p w14:paraId="07076122" w14:textId="77777777" w:rsidR="00C1223B" w:rsidRPr="00F9735C" w:rsidRDefault="00C1223B" w:rsidP="00C1223B">
            <w:pPr>
              <w:pStyle w:val="Heading3"/>
              <w:spacing w:before="160"/>
              <w:rPr>
                <w:rFonts w:ascii="Arial" w:eastAsia="Arial" w:hAnsi="Arial" w:cs="Arial"/>
                <w:b w:val="0"/>
                <w:sz w:val="22"/>
                <w:szCs w:val="22"/>
              </w:rPr>
            </w:pPr>
            <w:r w:rsidRPr="00F9735C">
              <w:rPr>
                <w:rFonts w:ascii="Arial" w:eastAsia="Arial" w:hAnsi="Arial" w:cs="Arial"/>
                <w:b w:val="0"/>
                <w:sz w:val="22"/>
                <w:szCs w:val="22"/>
              </w:rPr>
              <w:t>E</w:t>
            </w:r>
          </w:p>
        </w:tc>
      </w:tr>
      <w:tr w:rsidR="00C1223B" w:rsidRPr="00F9735C" w14:paraId="1FBFD307" w14:textId="77777777" w:rsidTr="00F9735C">
        <w:tblPrEx>
          <w:tblLook w:val="04A0" w:firstRow="1" w:lastRow="0" w:firstColumn="1" w:lastColumn="0" w:noHBand="0" w:noVBand="1"/>
        </w:tblPrEx>
        <w:trPr>
          <w:jc w:val="center"/>
        </w:trPr>
        <w:tc>
          <w:tcPr>
            <w:tcW w:w="676" w:type="dxa"/>
            <w:tcBorders>
              <w:top w:val="single" w:sz="4" w:space="0" w:color="000000"/>
              <w:left w:val="single" w:sz="4" w:space="0" w:color="000000"/>
              <w:bottom w:val="single" w:sz="4" w:space="0" w:color="000000"/>
              <w:right w:val="single" w:sz="4" w:space="0" w:color="000000"/>
            </w:tcBorders>
            <w:hideMark/>
          </w:tcPr>
          <w:p w14:paraId="68D79996" w14:textId="77777777" w:rsidR="00C1223B" w:rsidRPr="00F9735C" w:rsidRDefault="00C1223B" w:rsidP="00C1223B">
            <w:pPr>
              <w:rPr>
                <w:rFonts w:ascii="Arial" w:eastAsia="Arial" w:hAnsi="Arial" w:cs="Arial"/>
                <w:bCs/>
                <w:sz w:val="22"/>
                <w:szCs w:val="22"/>
              </w:rPr>
            </w:pPr>
            <w:r w:rsidRPr="00F9735C">
              <w:rPr>
                <w:rFonts w:ascii="Arial" w:eastAsia="Arial" w:hAnsi="Arial" w:cs="Arial"/>
                <w:bCs/>
                <w:sz w:val="22"/>
                <w:szCs w:val="22"/>
              </w:rPr>
              <w:t>3.2</w:t>
            </w:r>
          </w:p>
        </w:tc>
        <w:tc>
          <w:tcPr>
            <w:tcW w:w="7830" w:type="dxa"/>
            <w:tcBorders>
              <w:top w:val="single" w:sz="4" w:space="0" w:color="000000"/>
              <w:left w:val="single" w:sz="4" w:space="0" w:color="000000"/>
              <w:bottom w:val="single" w:sz="4" w:space="0" w:color="000000"/>
              <w:right w:val="single" w:sz="4" w:space="0" w:color="000000"/>
            </w:tcBorders>
            <w:hideMark/>
          </w:tcPr>
          <w:p w14:paraId="322BF612" w14:textId="77777777" w:rsidR="00C1223B" w:rsidRPr="00F9735C" w:rsidRDefault="00C1223B" w:rsidP="00C1223B">
            <w:pPr>
              <w:rPr>
                <w:rFonts w:ascii="Arial" w:hAnsi="Arial" w:cs="Arial"/>
                <w:bCs/>
                <w:color w:val="000000" w:themeColor="text1"/>
                <w:sz w:val="22"/>
                <w:szCs w:val="22"/>
              </w:rPr>
            </w:pPr>
            <w:r w:rsidRPr="00F9735C">
              <w:rPr>
                <w:rFonts w:ascii="Arial" w:hAnsi="Arial" w:cs="Arial"/>
                <w:sz w:val="22"/>
                <w:szCs w:val="22"/>
              </w:rPr>
              <w:t>Commitment to uphold the Goleudy way of doing things to support our culture</w:t>
            </w:r>
          </w:p>
        </w:tc>
        <w:tc>
          <w:tcPr>
            <w:tcW w:w="709" w:type="dxa"/>
            <w:tcBorders>
              <w:top w:val="single" w:sz="4" w:space="0" w:color="000000"/>
              <w:left w:val="single" w:sz="4" w:space="0" w:color="000000"/>
              <w:bottom w:val="single" w:sz="4" w:space="0" w:color="000000"/>
              <w:right w:val="single" w:sz="4" w:space="0" w:color="000000"/>
            </w:tcBorders>
            <w:hideMark/>
          </w:tcPr>
          <w:p w14:paraId="5B8BDD90" w14:textId="77777777" w:rsidR="00C1223B" w:rsidRPr="00F9735C" w:rsidRDefault="00C1223B" w:rsidP="00C1223B">
            <w:pPr>
              <w:pStyle w:val="Heading3"/>
              <w:spacing w:before="160"/>
              <w:rPr>
                <w:rFonts w:ascii="Arial" w:eastAsia="Arial" w:hAnsi="Arial" w:cs="Arial"/>
                <w:b w:val="0"/>
                <w:bCs/>
                <w:sz w:val="22"/>
                <w:szCs w:val="22"/>
              </w:rPr>
            </w:pPr>
            <w:r w:rsidRPr="00F9735C">
              <w:rPr>
                <w:rFonts w:ascii="Arial" w:eastAsia="Arial" w:hAnsi="Arial" w:cs="Arial"/>
                <w:b w:val="0"/>
                <w:sz w:val="22"/>
                <w:szCs w:val="22"/>
              </w:rPr>
              <w:t>E</w:t>
            </w:r>
          </w:p>
        </w:tc>
      </w:tr>
      <w:tr w:rsidR="00C1223B" w:rsidRPr="00F9735C" w14:paraId="70A27BCD" w14:textId="77777777" w:rsidTr="00F9735C">
        <w:tblPrEx>
          <w:tblLook w:val="04A0" w:firstRow="1" w:lastRow="0" w:firstColumn="1" w:lastColumn="0" w:noHBand="0" w:noVBand="1"/>
        </w:tblPrEx>
        <w:trPr>
          <w:jc w:val="center"/>
        </w:trPr>
        <w:tc>
          <w:tcPr>
            <w:tcW w:w="676" w:type="dxa"/>
            <w:tcBorders>
              <w:top w:val="single" w:sz="4" w:space="0" w:color="000000"/>
              <w:left w:val="single" w:sz="4" w:space="0" w:color="000000"/>
              <w:bottom w:val="single" w:sz="4" w:space="0" w:color="000000"/>
              <w:right w:val="single" w:sz="4" w:space="0" w:color="000000"/>
            </w:tcBorders>
            <w:hideMark/>
          </w:tcPr>
          <w:p w14:paraId="1D0F74BC" w14:textId="77777777" w:rsidR="00C1223B" w:rsidRPr="00F9735C" w:rsidRDefault="00C1223B" w:rsidP="00C1223B">
            <w:pPr>
              <w:rPr>
                <w:rFonts w:ascii="Arial" w:eastAsia="Arial" w:hAnsi="Arial" w:cs="Arial"/>
                <w:bCs/>
                <w:sz w:val="22"/>
                <w:szCs w:val="22"/>
              </w:rPr>
            </w:pPr>
            <w:r w:rsidRPr="00F9735C">
              <w:rPr>
                <w:rFonts w:ascii="Arial" w:eastAsia="Arial" w:hAnsi="Arial" w:cs="Arial"/>
                <w:bCs/>
                <w:sz w:val="22"/>
                <w:szCs w:val="22"/>
              </w:rPr>
              <w:t>3.3</w:t>
            </w:r>
          </w:p>
        </w:tc>
        <w:tc>
          <w:tcPr>
            <w:tcW w:w="7830" w:type="dxa"/>
            <w:tcBorders>
              <w:top w:val="single" w:sz="4" w:space="0" w:color="000000"/>
              <w:left w:val="single" w:sz="4" w:space="0" w:color="000000"/>
              <w:bottom w:val="single" w:sz="4" w:space="0" w:color="000000"/>
              <w:right w:val="single" w:sz="4" w:space="0" w:color="000000"/>
            </w:tcBorders>
            <w:hideMark/>
          </w:tcPr>
          <w:p w14:paraId="74FE04D2" w14:textId="77777777" w:rsidR="00C1223B" w:rsidRPr="00F9735C" w:rsidRDefault="00C1223B" w:rsidP="00C1223B">
            <w:pPr>
              <w:rPr>
                <w:rFonts w:ascii="Arial" w:hAnsi="Arial" w:cs="Arial"/>
                <w:color w:val="000000" w:themeColor="text1"/>
                <w:sz w:val="22"/>
                <w:szCs w:val="22"/>
              </w:rPr>
            </w:pPr>
            <w:r w:rsidRPr="00F9735C">
              <w:rPr>
                <w:rFonts w:ascii="Arial" w:eastAsia="Arial" w:hAnsi="Arial" w:cs="Arial"/>
                <w:sz w:val="22"/>
                <w:szCs w:val="22"/>
              </w:rPr>
              <w:t xml:space="preserve">Demonstrating </w:t>
            </w:r>
            <w:r w:rsidRPr="00F9735C">
              <w:rPr>
                <w:rFonts w:ascii="Arial" w:hAnsi="Arial" w:cs="Arial"/>
                <w:sz w:val="22"/>
                <w:szCs w:val="22"/>
              </w:rPr>
              <w:t>behaviours that are entirely consistent with the organisation's values</w:t>
            </w:r>
          </w:p>
        </w:tc>
        <w:tc>
          <w:tcPr>
            <w:tcW w:w="709" w:type="dxa"/>
            <w:tcBorders>
              <w:top w:val="single" w:sz="4" w:space="0" w:color="000000"/>
              <w:left w:val="single" w:sz="4" w:space="0" w:color="000000"/>
              <w:bottom w:val="single" w:sz="4" w:space="0" w:color="000000"/>
              <w:right w:val="single" w:sz="4" w:space="0" w:color="000000"/>
            </w:tcBorders>
            <w:hideMark/>
          </w:tcPr>
          <w:p w14:paraId="500BD2CA" w14:textId="77777777" w:rsidR="00C1223B" w:rsidRPr="00F9735C" w:rsidRDefault="00C1223B" w:rsidP="00C1223B">
            <w:pPr>
              <w:pStyle w:val="Heading3"/>
              <w:spacing w:before="160"/>
              <w:rPr>
                <w:rFonts w:ascii="Arial" w:eastAsia="Arial" w:hAnsi="Arial" w:cs="Arial"/>
                <w:b w:val="0"/>
                <w:sz w:val="22"/>
                <w:szCs w:val="22"/>
              </w:rPr>
            </w:pPr>
            <w:r w:rsidRPr="00F9735C">
              <w:rPr>
                <w:rFonts w:ascii="Arial" w:eastAsia="Arial" w:hAnsi="Arial" w:cs="Arial"/>
                <w:b w:val="0"/>
                <w:sz w:val="22"/>
                <w:szCs w:val="22"/>
              </w:rPr>
              <w:t>E</w:t>
            </w:r>
          </w:p>
        </w:tc>
      </w:tr>
      <w:tr w:rsidR="00C1223B" w:rsidRPr="00F9735C" w14:paraId="513F9C86" w14:textId="77777777" w:rsidTr="00F9735C">
        <w:tblPrEx>
          <w:tblLook w:val="04A0" w:firstRow="1" w:lastRow="0" w:firstColumn="1" w:lastColumn="0" w:noHBand="0" w:noVBand="1"/>
        </w:tblPrEx>
        <w:trPr>
          <w:jc w:val="center"/>
        </w:trPr>
        <w:tc>
          <w:tcPr>
            <w:tcW w:w="676" w:type="dxa"/>
            <w:tcBorders>
              <w:top w:val="single" w:sz="4" w:space="0" w:color="000000"/>
              <w:left w:val="single" w:sz="4" w:space="0" w:color="000000"/>
              <w:bottom w:val="single" w:sz="4" w:space="0" w:color="000000"/>
              <w:right w:val="single" w:sz="4" w:space="0" w:color="000000"/>
            </w:tcBorders>
            <w:hideMark/>
          </w:tcPr>
          <w:p w14:paraId="2474614F" w14:textId="77777777" w:rsidR="00C1223B" w:rsidRPr="00F9735C" w:rsidRDefault="00C1223B" w:rsidP="00C1223B">
            <w:pPr>
              <w:rPr>
                <w:rFonts w:ascii="Arial" w:eastAsia="Arial" w:hAnsi="Arial" w:cs="Arial"/>
                <w:bCs/>
                <w:sz w:val="22"/>
                <w:szCs w:val="22"/>
              </w:rPr>
            </w:pPr>
            <w:r w:rsidRPr="00F9735C">
              <w:rPr>
                <w:rFonts w:ascii="Arial" w:eastAsia="Arial" w:hAnsi="Arial" w:cs="Arial"/>
                <w:bCs/>
                <w:sz w:val="22"/>
                <w:szCs w:val="22"/>
              </w:rPr>
              <w:t>3.4</w:t>
            </w:r>
          </w:p>
        </w:tc>
        <w:tc>
          <w:tcPr>
            <w:tcW w:w="7830" w:type="dxa"/>
            <w:tcBorders>
              <w:top w:val="single" w:sz="4" w:space="0" w:color="000000"/>
              <w:left w:val="single" w:sz="4" w:space="0" w:color="000000"/>
              <w:bottom w:val="single" w:sz="4" w:space="0" w:color="000000"/>
              <w:right w:val="single" w:sz="4" w:space="0" w:color="000000"/>
            </w:tcBorders>
            <w:hideMark/>
          </w:tcPr>
          <w:p w14:paraId="1FC5D4AA" w14:textId="77777777" w:rsidR="00C1223B" w:rsidRPr="00F9735C" w:rsidRDefault="00C1223B" w:rsidP="00C1223B">
            <w:pPr>
              <w:rPr>
                <w:rFonts w:ascii="Arial" w:hAnsi="Arial" w:cs="Arial"/>
                <w:color w:val="000000" w:themeColor="text1"/>
                <w:sz w:val="22"/>
                <w:szCs w:val="22"/>
              </w:rPr>
            </w:pPr>
            <w:r w:rsidRPr="00F9735C">
              <w:rPr>
                <w:rFonts w:ascii="Arial" w:hAnsi="Arial" w:cs="Arial"/>
                <w:sz w:val="22"/>
                <w:szCs w:val="22"/>
              </w:rPr>
              <w:t>Being a positive role model for all our colleagues</w:t>
            </w:r>
          </w:p>
        </w:tc>
        <w:tc>
          <w:tcPr>
            <w:tcW w:w="709" w:type="dxa"/>
            <w:tcBorders>
              <w:top w:val="single" w:sz="4" w:space="0" w:color="000000"/>
              <w:left w:val="single" w:sz="4" w:space="0" w:color="000000"/>
              <w:bottom w:val="single" w:sz="4" w:space="0" w:color="000000"/>
              <w:right w:val="single" w:sz="4" w:space="0" w:color="000000"/>
            </w:tcBorders>
            <w:hideMark/>
          </w:tcPr>
          <w:p w14:paraId="037C43BF" w14:textId="77777777" w:rsidR="00C1223B" w:rsidRPr="00F9735C" w:rsidRDefault="00C1223B" w:rsidP="00C1223B">
            <w:pPr>
              <w:pStyle w:val="Heading3"/>
              <w:spacing w:before="160"/>
              <w:rPr>
                <w:rFonts w:ascii="Arial" w:eastAsia="Arial" w:hAnsi="Arial" w:cs="Arial"/>
                <w:b w:val="0"/>
                <w:sz w:val="22"/>
                <w:szCs w:val="22"/>
              </w:rPr>
            </w:pPr>
            <w:r w:rsidRPr="00F9735C">
              <w:rPr>
                <w:rFonts w:ascii="Arial" w:eastAsia="Arial" w:hAnsi="Arial" w:cs="Arial"/>
                <w:b w:val="0"/>
                <w:sz w:val="22"/>
                <w:szCs w:val="22"/>
              </w:rPr>
              <w:t>E</w:t>
            </w:r>
          </w:p>
        </w:tc>
      </w:tr>
      <w:tr w:rsidR="00C1223B" w:rsidRPr="00F9735C" w14:paraId="58F02771" w14:textId="77777777" w:rsidTr="00F9735C">
        <w:tblPrEx>
          <w:tblLook w:val="04A0" w:firstRow="1" w:lastRow="0" w:firstColumn="1" w:lastColumn="0" w:noHBand="0" w:noVBand="1"/>
        </w:tblPrEx>
        <w:trPr>
          <w:jc w:val="center"/>
        </w:trPr>
        <w:tc>
          <w:tcPr>
            <w:tcW w:w="676" w:type="dxa"/>
            <w:tcBorders>
              <w:top w:val="single" w:sz="4" w:space="0" w:color="000000"/>
              <w:left w:val="single" w:sz="4" w:space="0" w:color="000000"/>
              <w:bottom w:val="single" w:sz="4" w:space="0" w:color="000000"/>
              <w:right w:val="single" w:sz="4" w:space="0" w:color="000000"/>
            </w:tcBorders>
            <w:hideMark/>
          </w:tcPr>
          <w:p w14:paraId="1064ABFB" w14:textId="77777777" w:rsidR="00C1223B" w:rsidRPr="00F9735C" w:rsidRDefault="00C1223B" w:rsidP="00C1223B">
            <w:pPr>
              <w:rPr>
                <w:rFonts w:ascii="Arial" w:eastAsia="Arial" w:hAnsi="Arial" w:cs="Arial"/>
                <w:bCs/>
                <w:sz w:val="22"/>
                <w:szCs w:val="22"/>
              </w:rPr>
            </w:pPr>
            <w:r w:rsidRPr="00F9735C">
              <w:rPr>
                <w:rFonts w:ascii="Arial" w:eastAsia="Arial" w:hAnsi="Arial" w:cs="Arial"/>
                <w:bCs/>
                <w:sz w:val="22"/>
                <w:szCs w:val="22"/>
              </w:rPr>
              <w:lastRenderedPageBreak/>
              <w:t>3.5</w:t>
            </w:r>
          </w:p>
        </w:tc>
        <w:tc>
          <w:tcPr>
            <w:tcW w:w="7830" w:type="dxa"/>
            <w:tcBorders>
              <w:top w:val="single" w:sz="4" w:space="0" w:color="000000"/>
              <w:left w:val="single" w:sz="4" w:space="0" w:color="000000"/>
              <w:bottom w:val="single" w:sz="4" w:space="0" w:color="000000"/>
              <w:right w:val="single" w:sz="4" w:space="0" w:color="000000"/>
            </w:tcBorders>
            <w:hideMark/>
          </w:tcPr>
          <w:p w14:paraId="012673DC" w14:textId="77777777" w:rsidR="00C1223B" w:rsidRPr="00F9735C" w:rsidRDefault="00C1223B" w:rsidP="00C1223B">
            <w:pPr>
              <w:rPr>
                <w:rFonts w:ascii="Arial" w:hAnsi="Arial" w:cs="Arial"/>
                <w:sz w:val="22"/>
                <w:szCs w:val="22"/>
              </w:rPr>
            </w:pPr>
            <w:r w:rsidRPr="00F9735C">
              <w:rPr>
                <w:rFonts w:ascii="Arial" w:hAnsi="Arial" w:cs="Arial"/>
                <w:sz w:val="22"/>
                <w:szCs w:val="22"/>
              </w:rPr>
              <w:t>Willingness to take ownership and responsibility – never walking past a problem</w:t>
            </w:r>
          </w:p>
        </w:tc>
        <w:tc>
          <w:tcPr>
            <w:tcW w:w="709" w:type="dxa"/>
            <w:tcBorders>
              <w:top w:val="single" w:sz="4" w:space="0" w:color="000000"/>
              <w:left w:val="single" w:sz="4" w:space="0" w:color="000000"/>
              <w:bottom w:val="single" w:sz="4" w:space="0" w:color="000000"/>
              <w:right w:val="single" w:sz="4" w:space="0" w:color="000000"/>
            </w:tcBorders>
            <w:hideMark/>
          </w:tcPr>
          <w:p w14:paraId="3B3770D3" w14:textId="77777777" w:rsidR="00C1223B" w:rsidRPr="00F9735C" w:rsidRDefault="00C1223B" w:rsidP="00C1223B">
            <w:pPr>
              <w:pStyle w:val="Heading3"/>
              <w:spacing w:before="160"/>
              <w:rPr>
                <w:rFonts w:ascii="Arial" w:eastAsia="Arial" w:hAnsi="Arial" w:cs="Arial"/>
                <w:b w:val="0"/>
                <w:sz w:val="22"/>
                <w:szCs w:val="22"/>
              </w:rPr>
            </w:pPr>
            <w:r w:rsidRPr="00F9735C">
              <w:rPr>
                <w:rFonts w:ascii="Arial" w:eastAsia="Arial" w:hAnsi="Arial" w:cs="Arial"/>
                <w:b w:val="0"/>
                <w:sz w:val="22"/>
                <w:szCs w:val="22"/>
              </w:rPr>
              <w:t>E</w:t>
            </w:r>
          </w:p>
        </w:tc>
      </w:tr>
      <w:tr w:rsidR="00C1223B" w:rsidRPr="00F9735C" w14:paraId="1740376D" w14:textId="77777777" w:rsidTr="00F9735C">
        <w:tblPrEx>
          <w:tblLook w:val="04A0" w:firstRow="1" w:lastRow="0" w:firstColumn="1" w:lastColumn="0" w:noHBand="0" w:noVBand="1"/>
        </w:tblPrEx>
        <w:trPr>
          <w:jc w:val="center"/>
        </w:trPr>
        <w:tc>
          <w:tcPr>
            <w:tcW w:w="676" w:type="dxa"/>
            <w:tcBorders>
              <w:top w:val="single" w:sz="4" w:space="0" w:color="000000"/>
              <w:left w:val="single" w:sz="4" w:space="0" w:color="000000"/>
              <w:bottom w:val="single" w:sz="4" w:space="0" w:color="000000"/>
              <w:right w:val="single" w:sz="4" w:space="0" w:color="000000"/>
            </w:tcBorders>
            <w:hideMark/>
          </w:tcPr>
          <w:p w14:paraId="102608B9" w14:textId="77777777" w:rsidR="00C1223B" w:rsidRPr="00F9735C" w:rsidRDefault="00C1223B" w:rsidP="00C1223B">
            <w:pPr>
              <w:rPr>
                <w:rFonts w:ascii="Arial" w:eastAsia="Arial" w:hAnsi="Arial" w:cs="Arial"/>
                <w:sz w:val="22"/>
                <w:szCs w:val="22"/>
              </w:rPr>
            </w:pPr>
            <w:r w:rsidRPr="00F9735C">
              <w:rPr>
                <w:rFonts w:ascii="Arial" w:eastAsia="Arial" w:hAnsi="Arial" w:cs="Arial"/>
                <w:sz w:val="22"/>
                <w:szCs w:val="22"/>
              </w:rPr>
              <w:t>3.6</w:t>
            </w:r>
          </w:p>
        </w:tc>
        <w:tc>
          <w:tcPr>
            <w:tcW w:w="7830" w:type="dxa"/>
            <w:tcBorders>
              <w:top w:val="single" w:sz="4" w:space="0" w:color="000000"/>
              <w:left w:val="single" w:sz="4" w:space="0" w:color="000000"/>
              <w:bottom w:val="single" w:sz="4" w:space="0" w:color="000000"/>
              <w:right w:val="single" w:sz="4" w:space="0" w:color="000000"/>
            </w:tcBorders>
            <w:hideMark/>
          </w:tcPr>
          <w:p w14:paraId="1E295F8D" w14:textId="77777777" w:rsidR="00C1223B" w:rsidRPr="00F9735C" w:rsidRDefault="00C1223B" w:rsidP="00C1223B">
            <w:pPr>
              <w:rPr>
                <w:rFonts w:ascii="Arial" w:eastAsia="Arial" w:hAnsi="Arial" w:cs="Arial"/>
                <w:sz w:val="22"/>
                <w:szCs w:val="22"/>
              </w:rPr>
            </w:pPr>
            <w:r w:rsidRPr="00F9735C">
              <w:rPr>
                <w:rFonts w:ascii="Arial" w:eastAsia="Arial" w:hAnsi="Arial" w:cs="Arial"/>
                <w:sz w:val="22"/>
                <w:szCs w:val="22"/>
              </w:rPr>
              <w:t xml:space="preserve">A good team player, </w:t>
            </w:r>
            <w:r w:rsidRPr="00F9735C">
              <w:rPr>
                <w:rFonts w:ascii="Arial" w:hAnsi="Arial" w:cs="Arial"/>
                <w:sz w:val="22"/>
                <w:szCs w:val="22"/>
              </w:rPr>
              <w:t>ready to offer support and respond to ad hoc requests for help from colleagues</w:t>
            </w:r>
          </w:p>
        </w:tc>
        <w:tc>
          <w:tcPr>
            <w:tcW w:w="709" w:type="dxa"/>
            <w:tcBorders>
              <w:top w:val="single" w:sz="4" w:space="0" w:color="000000"/>
              <w:left w:val="single" w:sz="4" w:space="0" w:color="000000"/>
              <w:bottom w:val="single" w:sz="4" w:space="0" w:color="000000"/>
              <w:right w:val="single" w:sz="4" w:space="0" w:color="000000"/>
            </w:tcBorders>
            <w:hideMark/>
          </w:tcPr>
          <w:p w14:paraId="34435C7F" w14:textId="77777777" w:rsidR="00C1223B" w:rsidRPr="00F9735C" w:rsidRDefault="00C1223B" w:rsidP="00C1223B">
            <w:pPr>
              <w:rPr>
                <w:rFonts w:ascii="Arial" w:eastAsia="Arial" w:hAnsi="Arial" w:cs="Arial"/>
                <w:sz w:val="22"/>
                <w:szCs w:val="22"/>
              </w:rPr>
            </w:pPr>
            <w:r w:rsidRPr="00F9735C">
              <w:rPr>
                <w:rFonts w:ascii="Arial" w:eastAsia="Arial" w:hAnsi="Arial" w:cs="Arial"/>
                <w:sz w:val="22"/>
                <w:szCs w:val="22"/>
              </w:rPr>
              <w:t>E</w:t>
            </w:r>
          </w:p>
        </w:tc>
      </w:tr>
      <w:tr w:rsidR="00C1223B" w:rsidRPr="00F9735C" w14:paraId="5C5653CE" w14:textId="77777777" w:rsidTr="00F9735C">
        <w:tblPrEx>
          <w:tblLook w:val="04A0" w:firstRow="1" w:lastRow="0" w:firstColumn="1" w:lastColumn="0" w:noHBand="0" w:noVBand="1"/>
        </w:tblPrEx>
        <w:trPr>
          <w:jc w:val="center"/>
        </w:trPr>
        <w:tc>
          <w:tcPr>
            <w:tcW w:w="676" w:type="dxa"/>
            <w:tcBorders>
              <w:top w:val="single" w:sz="4" w:space="0" w:color="000000"/>
              <w:left w:val="single" w:sz="4" w:space="0" w:color="000000"/>
              <w:bottom w:val="single" w:sz="4" w:space="0" w:color="000000"/>
              <w:right w:val="single" w:sz="4" w:space="0" w:color="000000"/>
            </w:tcBorders>
            <w:hideMark/>
          </w:tcPr>
          <w:p w14:paraId="159B086C" w14:textId="77777777" w:rsidR="00C1223B" w:rsidRPr="00F9735C" w:rsidRDefault="00C1223B" w:rsidP="00C1223B">
            <w:pPr>
              <w:rPr>
                <w:rFonts w:ascii="Arial" w:eastAsia="Arial" w:hAnsi="Arial" w:cs="Arial"/>
                <w:sz w:val="22"/>
                <w:szCs w:val="22"/>
              </w:rPr>
            </w:pPr>
            <w:r w:rsidRPr="00F9735C">
              <w:rPr>
                <w:rFonts w:ascii="Arial" w:eastAsia="Arial" w:hAnsi="Arial" w:cs="Arial"/>
                <w:sz w:val="22"/>
                <w:szCs w:val="22"/>
              </w:rPr>
              <w:t>3.7</w:t>
            </w:r>
          </w:p>
        </w:tc>
        <w:tc>
          <w:tcPr>
            <w:tcW w:w="7830" w:type="dxa"/>
            <w:tcBorders>
              <w:top w:val="single" w:sz="4" w:space="0" w:color="000000"/>
              <w:left w:val="single" w:sz="4" w:space="0" w:color="000000"/>
              <w:bottom w:val="single" w:sz="4" w:space="0" w:color="000000"/>
              <w:right w:val="single" w:sz="4" w:space="0" w:color="000000"/>
            </w:tcBorders>
            <w:hideMark/>
          </w:tcPr>
          <w:p w14:paraId="779ED712" w14:textId="57BC66C4" w:rsidR="00C1223B" w:rsidRPr="00F9735C" w:rsidRDefault="00C1223B" w:rsidP="00C1223B">
            <w:pPr>
              <w:rPr>
                <w:rFonts w:ascii="Arial" w:eastAsia="Arial" w:hAnsi="Arial" w:cs="Arial"/>
                <w:sz w:val="22"/>
                <w:szCs w:val="22"/>
              </w:rPr>
            </w:pPr>
            <w:r w:rsidRPr="00F9735C">
              <w:rPr>
                <w:rFonts w:ascii="Arial" w:hAnsi="Arial" w:cs="Arial"/>
                <w:sz w:val="22"/>
                <w:szCs w:val="22"/>
              </w:rPr>
              <w:t xml:space="preserve">Professional and confident approach when dealing with a wide range of people and stakeholders. </w:t>
            </w:r>
          </w:p>
        </w:tc>
        <w:tc>
          <w:tcPr>
            <w:tcW w:w="709" w:type="dxa"/>
            <w:tcBorders>
              <w:top w:val="single" w:sz="4" w:space="0" w:color="000000"/>
              <w:left w:val="single" w:sz="4" w:space="0" w:color="000000"/>
              <w:bottom w:val="single" w:sz="4" w:space="0" w:color="000000"/>
              <w:right w:val="single" w:sz="4" w:space="0" w:color="000000"/>
            </w:tcBorders>
            <w:hideMark/>
          </w:tcPr>
          <w:p w14:paraId="23ADC474" w14:textId="77777777" w:rsidR="00C1223B" w:rsidRPr="00F9735C" w:rsidRDefault="00C1223B" w:rsidP="00C1223B">
            <w:pPr>
              <w:rPr>
                <w:rFonts w:ascii="Arial" w:eastAsia="Arial" w:hAnsi="Arial" w:cs="Arial"/>
                <w:sz w:val="22"/>
                <w:szCs w:val="22"/>
              </w:rPr>
            </w:pPr>
            <w:r w:rsidRPr="00F9735C">
              <w:rPr>
                <w:rFonts w:ascii="Arial" w:eastAsia="Arial" w:hAnsi="Arial" w:cs="Arial"/>
                <w:sz w:val="22"/>
                <w:szCs w:val="22"/>
              </w:rPr>
              <w:t>E</w:t>
            </w:r>
          </w:p>
        </w:tc>
      </w:tr>
    </w:tbl>
    <w:p w14:paraId="27194C91" w14:textId="2B3A1568" w:rsidR="00B538A3" w:rsidRDefault="00B538A3" w:rsidP="00F4723B">
      <w:pPr>
        <w:keepNext/>
        <w:widowControl w:val="0"/>
        <w:spacing w:line="276" w:lineRule="auto"/>
        <w:rPr>
          <w:rFonts w:ascii="Arial" w:eastAsia="Arial" w:hAnsi="Arial" w:cs="Arial"/>
          <w:sz w:val="22"/>
          <w:szCs w:val="22"/>
        </w:rPr>
      </w:pPr>
    </w:p>
    <w:p w14:paraId="6E53FE8F" w14:textId="2759B49A" w:rsidR="002455D7" w:rsidRDefault="002455D7" w:rsidP="00F4723B">
      <w:pPr>
        <w:keepNext/>
        <w:widowControl w:val="0"/>
        <w:spacing w:line="276" w:lineRule="auto"/>
        <w:rPr>
          <w:rFonts w:ascii="Arial" w:eastAsia="Arial" w:hAnsi="Arial" w:cs="Arial"/>
          <w:sz w:val="22"/>
          <w:szCs w:val="22"/>
        </w:rPr>
      </w:pPr>
    </w:p>
    <w:p w14:paraId="37724D24" w14:textId="370625B6" w:rsidR="002455D7" w:rsidRDefault="002455D7" w:rsidP="00F4723B">
      <w:pPr>
        <w:keepNext/>
        <w:widowControl w:val="0"/>
        <w:spacing w:line="276" w:lineRule="auto"/>
        <w:rPr>
          <w:rFonts w:ascii="Arial" w:eastAsia="Arial" w:hAnsi="Arial" w:cs="Arial"/>
          <w:sz w:val="22"/>
          <w:szCs w:val="22"/>
        </w:rPr>
      </w:pPr>
    </w:p>
    <w:p w14:paraId="01E18379" w14:textId="77777777" w:rsidR="002455D7" w:rsidRPr="004F5A55" w:rsidRDefault="002455D7" w:rsidP="00F4723B">
      <w:pPr>
        <w:keepNext/>
        <w:widowControl w:val="0"/>
        <w:spacing w:line="276" w:lineRule="auto"/>
        <w:rPr>
          <w:rFonts w:ascii="Arial" w:eastAsia="Arial" w:hAnsi="Arial" w:cs="Arial"/>
          <w:sz w:val="22"/>
          <w:szCs w:val="22"/>
        </w:rPr>
      </w:pPr>
    </w:p>
    <w:sectPr w:rsidR="002455D7" w:rsidRPr="004F5A55">
      <w:footerReference w:type="default" r:id="rId10"/>
      <w:headerReference w:type="first" r:id="rId11"/>
      <w:pgSz w:w="11906" w:h="16838"/>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03754" w14:textId="77777777" w:rsidR="00B51701" w:rsidRDefault="00B51701">
      <w:r>
        <w:separator/>
      </w:r>
    </w:p>
  </w:endnote>
  <w:endnote w:type="continuationSeparator" w:id="0">
    <w:p w14:paraId="6891FC98" w14:textId="77777777" w:rsidR="00B51701" w:rsidRDefault="00B5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6E87" w14:textId="7A18E98F" w:rsidR="00A87021" w:rsidRPr="00A87021" w:rsidRDefault="00A87021">
    <w:pPr>
      <w:pStyle w:val="Footer"/>
      <w:rPr>
        <w:rFonts w:ascii="Arial" w:hAnsi="Arial" w:cs="Arial"/>
      </w:rPr>
    </w:pPr>
    <w:r w:rsidRPr="00A87021">
      <w:rPr>
        <w:rFonts w:ascii="Arial" w:hAnsi="Arial" w:cs="Arial"/>
      </w:rPr>
      <w:t>Registered Manager – 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21B3A" w14:textId="77777777" w:rsidR="00B51701" w:rsidRDefault="00B51701">
      <w:r>
        <w:separator/>
      </w:r>
    </w:p>
  </w:footnote>
  <w:footnote w:type="continuationSeparator" w:id="0">
    <w:p w14:paraId="168B6E8C" w14:textId="77777777" w:rsidR="00B51701" w:rsidRDefault="00B51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4BAD" w14:textId="3ED4FFFE" w:rsidR="0001764B" w:rsidRDefault="00EC3830">
    <w:r>
      <w:rPr>
        <w:noProof/>
      </w:rPr>
      <w:drawing>
        <wp:inline distT="0" distB="0" distL="0" distR="0" wp14:anchorId="0C6D7C68" wp14:editId="1A2AFDB6">
          <wp:extent cx="5274310" cy="1447800"/>
          <wp:effectExtent l="0" t="0" r="254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4310" cy="1447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2863"/>
    <w:multiLevelType w:val="hybridMultilevel"/>
    <w:tmpl w:val="6AB62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70773"/>
    <w:multiLevelType w:val="hybridMultilevel"/>
    <w:tmpl w:val="E69EE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62D44"/>
    <w:multiLevelType w:val="hybridMultilevel"/>
    <w:tmpl w:val="6AB620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252A1B"/>
    <w:multiLevelType w:val="multilevel"/>
    <w:tmpl w:val="376227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96457"/>
    <w:multiLevelType w:val="hybridMultilevel"/>
    <w:tmpl w:val="6D3E8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743BB"/>
    <w:multiLevelType w:val="hybridMultilevel"/>
    <w:tmpl w:val="426C9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92445"/>
    <w:multiLevelType w:val="hybridMultilevel"/>
    <w:tmpl w:val="4796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E7B46"/>
    <w:multiLevelType w:val="hybridMultilevel"/>
    <w:tmpl w:val="3372E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6102D"/>
    <w:multiLevelType w:val="hybridMultilevel"/>
    <w:tmpl w:val="5F5250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3E18EA"/>
    <w:multiLevelType w:val="hybridMultilevel"/>
    <w:tmpl w:val="125A6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75563"/>
    <w:multiLevelType w:val="multilevel"/>
    <w:tmpl w:val="FAA2D8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F47703B"/>
    <w:multiLevelType w:val="hybridMultilevel"/>
    <w:tmpl w:val="AF82A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A66B7F"/>
    <w:multiLevelType w:val="hybridMultilevel"/>
    <w:tmpl w:val="6AB620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AAF0027"/>
    <w:multiLevelType w:val="hybridMultilevel"/>
    <w:tmpl w:val="74C40802"/>
    <w:lvl w:ilvl="0" w:tplc="0809000F">
      <w:start w:val="1"/>
      <w:numFmt w:val="decimal"/>
      <w:lvlText w:val="%1."/>
      <w:lvlJc w:val="left"/>
      <w:pPr>
        <w:ind w:left="720" w:hanging="360"/>
      </w:pPr>
    </w:lvl>
    <w:lvl w:ilvl="1" w:tplc="B97A334A">
      <w:numFmt w:val="bullet"/>
      <w:lvlText w:val="•"/>
      <w:lvlJc w:val="left"/>
      <w:pPr>
        <w:ind w:left="1800" w:hanging="72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C5F7E"/>
    <w:multiLevelType w:val="multilevel"/>
    <w:tmpl w:val="675A58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3B765C85"/>
    <w:multiLevelType w:val="multilevel"/>
    <w:tmpl w:val="64AC8B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3C3749AA"/>
    <w:multiLevelType w:val="hybridMultilevel"/>
    <w:tmpl w:val="64A0B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4D4590"/>
    <w:multiLevelType w:val="multilevel"/>
    <w:tmpl w:val="C7DA93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4FBC14B4"/>
    <w:multiLevelType w:val="hybridMultilevel"/>
    <w:tmpl w:val="02780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686EB4"/>
    <w:multiLevelType w:val="multilevel"/>
    <w:tmpl w:val="9D343DD2"/>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4FD302B"/>
    <w:multiLevelType w:val="multilevel"/>
    <w:tmpl w:val="2FD8C04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1" w15:restartNumberingAfterBreak="0">
    <w:nsid w:val="5A007D3B"/>
    <w:multiLevelType w:val="hybridMultilevel"/>
    <w:tmpl w:val="0A084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D91089"/>
    <w:multiLevelType w:val="multilevel"/>
    <w:tmpl w:val="F17499BE"/>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E356403"/>
    <w:multiLevelType w:val="multilevel"/>
    <w:tmpl w:val="2BF811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5FB60799"/>
    <w:multiLevelType w:val="hybridMultilevel"/>
    <w:tmpl w:val="364C5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251B75"/>
    <w:multiLevelType w:val="hybridMultilevel"/>
    <w:tmpl w:val="1726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B6419"/>
    <w:multiLevelType w:val="hybridMultilevel"/>
    <w:tmpl w:val="6AB620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E1123BE"/>
    <w:multiLevelType w:val="multilevel"/>
    <w:tmpl w:val="ABB4A5C2"/>
    <w:lvl w:ilvl="0">
      <w:start w:val="1"/>
      <w:numFmt w:val="decimal"/>
      <w:lvlText w:val="%1."/>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7F2A3312"/>
    <w:multiLevelType w:val="hybridMultilevel"/>
    <w:tmpl w:val="64A0B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10"/>
  </w:num>
  <w:num w:numId="4">
    <w:abstractNumId w:val="23"/>
  </w:num>
  <w:num w:numId="5">
    <w:abstractNumId w:val="20"/>
  </w:num>
  <w:num w:numId="6">
    <w:abstractNumId w:val="3"/>
  </w:num>
  <w:num w:numId="7">
    <w:abstractNumId w:val="22"/>
  </w:num>
  <w:num w:numId="8">
    <w:abstractNumId w:val="15"/>
  </w:num>
  <w:num w:numId="9">
    <w:abstractNumId w:val="2"/>
  </w:num>
  <w:num w:numId="10">
    <w:abstractNumId w:val="19"/>
  </w:num>
  <w:num w:numId="11">
    <w:abstractNumId w:val="26"/>
  </w:num>
  <w:num w:numId="12">
    <w:abstractNumId w:val="16"/>
  </w:num>
  <w:num w:numId="13">
    <w:abstractNumId w:val="0"/>
  </w:num>
  <w:num w:numId="14">
    <w:abstractNumId w:val="12"/>
  </w:num>
  <w:num w:numId="15">
    <w:abstractNumId w:val="25"/>
  </w:num>
  <w:num w:numId="16">
    <w:abstractNumId w:val="7"/>
  </w:num>
  <w:num w:numId="17">
    <w:abstractNumId w:val="1"/>
  </w:num>
  <w:num w:numId="18">
    <w:abstractNumId w:val="8"/>
  </w:num>
  <w:num w:numId="19">
    <w:abstractNumId w:val="4"/>
  </w:num>
  <w:num w:numId="20">
    <w:abstractNumId w:val="24"/>
  </w:num>
  <w:num w:numId="21">
    <w:abstractNumId w:val="11"/>
  </w:num>
  <w:num w:numId="22">
    <w:abstractNumId w:val="21"/>
  </w:num>
  <w:num w:numId="23">
    <w:abstractNumId w:val="18"/>
  </w:num>
  <w:num w:numId="24">
    <w:abstractNumId w:val="5"/>
  </w:num>
  <w:num w:numId="25">
    <w:abstractNumId w:val="9"/>
  </w:num>
  <w:num w:numId="26">
    <w:abstractNumId w:val="28"/>
  </w:num>
  <w:num w:numId="27">
    <w:abstractNumId w:val="13"/>
  </w:num>
  <w:num w:numId="28">
    <w:abstractNumId w:val="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4B"/>
    <w:rsid w:val="00005D2C"/>
    <w:rsid w:val="0001764B"/>
    <w:rsid w:val="00026597"/>
    <w:rsid w:val="00071C05"/>
    <w:rsid w:val="00074432"/>
    <w:rsid w:val="0008384A"/>
    <w:rsid w:val="000A31BE"/>
    <w:rsid w:val="000B2D6B"/>
    <w:rsid w:val="000D71FD"/>
    <w:rsid w:val="0014257A"/>
    <w:rsid w:val="001451AE"/>
    <w:rsid w:val="00163713"/>
    <w:rsid w:val="0016667B"/>
    <w:rsid w:val="00174B66"/>
    <w:rsid w:val="001764DE"/>
    <w:rsid w:val="001A01DB"/>
    <w:rsid w:val="00215EF8"/>
    <w:rsid w:val="002170D7"/>
    <w:rsid w:val="00224891"/>
    <w:rsid w:val="00235633"/>
    <w:rsid w:val="002455D7"/>
    <w:rsid w:val="002732DE"/>
    <w:rsid w:val="002C3714"/>
    <w:rsid w:val="002D7792"/>
    <w:rsid w:val="002D78EA"/>
    <w:rsid w:val="0033733B"/>
    <w:rsid w:val="00356004"/>
    <w:rsid w:val="003613DB"/>
    <w:rsid w:val="003F7EA3"/>
    <w:rsid w:val="004303AA"/>
    <w:rsid w:val="00430B35"/>
    <w:rsid w:val="00434509"/>
    <w:rsid w:val="0044276C"/>
    <w:rsid w:val="00443DA3"/>
    <w:rsid w:val="004532D7"/>
    <w:rsid w:val="004D2A56"/>
    <w:rsid w:val="004F5A55"/>
    <w:rsid w:val="00563AE7"/>
    <w:rsid w:val="00577B49"/>
    <w:rsid w:val="00590B2C"/>
    <w:rsid w:val="005C7A8C"/>
    <w:rsid w:val="0060527C"/>
    <w:rsid w:val="00626F6F"/>
    <w:rsid w:val="006636F1"/>
    <w:rsid w:val="0067593C"/>
    <w:rsid w:val="006C39E3"/>
    <w:rsid w:val="006F0B45"/>
    <w:rsid w:val="006F51A7"/>
    <w:rsid w:val="006F521A"/>
    <w:rsid w:val="007343A4"/>
    <w:rsid w:val="00754F17"/>
    <w:rsid w:val="007776C4"/>
    <w:rsid w:val="007B044D"/>
    <w:rsid w:val="007B078B"/>
    <w:rsid w:val="007B0F6D"/>
    <w:rsid w:val="007D2619"/>
    <w:rsid w:val="008066B6"/>
    <w:rsid w:val="0081335B"/>
    <w:rsid w:val="00824873"/>
    <w:rsid w:val="00831EB4"/>
    <w:rsid w:val="008352EE"/>
    <w:rsid w:val="008419F5"/>
    <w:rsid w:val="00851DB2"/>
    <w:rsid w:val="00861D40"/>
    <w:rsid w:val="00870C88"/>
    <w:rsid w:val="008749A6"/>
    <w:rsid w:val="00887D38"/>
    <w:rsid w:val="008A32B3"/>
    <w:rsid w:val="008B5CAE"/>
    <w:rsid w:val="008C05CE"/>
    <w:rsid w:val="008C680A"/>
    <w:rsid w:val="008E1691"/>
    <w:rsid w:val="008E3455"/>
    <w:rsid w:val="008F4F39"/>
    <w:rsid w:val="00901914"/>
    <w:rsid w:val="00951675"/>
    <w:rsid w:val="00965122"/>
    <w:rsid w:val="009751B8"/>
    <w:rsid w:val="00976F94"/>
    <w:rsid w:val="00996E9A"/>
    <w:rsid w:val="009C392F"/>
    <w:rsid w:val="009C3F07"/>
    <w:rsid w:val="00A161DE"/>
    <w:rsid w:val="00A320D1"/>
    <w:rsid w:val="00A570F0"/>
    <w:rsid w:val="00A670F8"/>
    <w:rsid w:val="00A87021"/>
    <w:rsid w:val="00AC740C"/>
    <w:rsid w:val="00AF3222"/>
    <w:rsid w:val="00B30E0C"/>
    <w:rsid w:val="00B43A50"/>
    <w:rsid w:val="00B51701"/>
    <w:rsid w:val="00B538A3"/>
    <w:rsid w:val="00B6543B"/>
    <w:rsid w:val="00B704CE"/>
    <w:rsid w:val="00B95A54"/>
    <w:rsid w:val="00C1223B"/>
    <w:rsid w:val="00C72CD9"/>
    <w:rsid w:val="00C83D01"/>
    <w:rsid w:val="00CB5170"/>
    <w:rsid w:val="00CD6129"/>
    <w:rsid w:val="00CE78FA"/>
    <w:rsid w:val="00CF0802"/>
    <w:rsid w:val="00D1505F"/>
    <w:rsid w:val="00D6713C"/>
    <w:rsid w:val="00D8536B"/>
    <w:rsid w:val="00DA6F27"/>
    <w:rsid w:val="00DC2E97"/>
    <w:rsid w:val="00DC34DF"/>
    <w:rsid w:val="00DD5692"/>
    <w:rsid w:val="00DF600A"/>
    <w:rsid w:val="00E32979"/>
    <w:rsid w:val="00E54643"/>
    <w:rsid w:val="00E578AD"/>
    <w:rsid w:val="00E663DF"/>
    <w:rsid w:val="00E801D3"/>
    <w:rsid w:val="00EC3830"/>
    <w:rsid w:val="00EC6C42"/>
    <w:rsid w:val="00F1452F"/>
    <w:rsid w:val="00F4723B"/>
    <w:rsid w:val="00F65893"/>
    <w:rsid w:val="00F65FD8"/>
    <w:rsid w:val="00F662A7"/>
    <w:rsid w:val="00F9735C"/>
    <w:rsid w:val="00FA171C"/>
    <w:rsid w:val="00FA3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1834FC"/>
  <w15:docId w15:val="{50D2EDD6-6824-4299-8DEA-99522A84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0A31BE"/>
    <w:pPr>
      <w:ind w:left="720"/>
      <w:contextualSpacing/>
    </w:pPr>
  </w:style>
  <w:style w:type="paragraph" w:styleId="Header">
    <w:name w:val="header"/>
    <w:basedOn w:val="Normal"/>
    <w:link w:val="HeaderChar"/>
    <w:uiPriority w:val="99"/>
    <w:unhideWhenUsed/>
    <w:rsid w:val="00D6713C"/>
    <w:pPr>
      <w:tabs>
        <w:tab w:val="center" w:pos="4513"/>
        <w:tab w:val="right" w:pos="9026"/>
      </w:tabs>
    </w:pPr>
  </w:style>
  <w:style w:type="character" w:customStyle="1" w:styleId="HeaderChar">
    <w:name w:val="Header Char"/>
    <w:basedOn w:val="DefaultParagraphFont"/>
    <w:link w:val="Header"/>
    <w:uiPriority w:val="99"/>
    <w:rsid w:val="00D6713C"/>
  </w:style>
  <w:style w:type="paragraph" w:styleId="Footer">
    <w:name w:val="footer"/>
    <w:basedOn w:val="Normal"/>
    <w:link w:val="FooterChar"/>
    <w:uiPriority w:val="99"/>
    <w:unhideWhenUsed/>
    <w:rsid w:val="00D6713C"/>
    <w:pPr>
      <w:tabs>
        <w:tab w:val="center" w:pos="4513"/>
        <w:tab w:val="right" w:pos="9026"/>
      </w:tabs>
    </w:pPr>
  </w:style>
  <w:style w:type="character" w:customStyle="1" w:styleId="FooterChar">
    <w:name w:val="Footer Char"/>
    <w:basedOn w:val="DefaultParagraphFont"/>
    <w:link w:val="Footer"/>
    <w:uiPriority w:val="99"/>
    <w:rsid w:val="00D6713C"/>
  </w:style>
  <w:style w:type="paragraph" w:styleId="NormalWeb">
    <w:name w:val="Normal (Web)"/>
    <w:basedOn w:val="Normal"/>
    <w:uiPriority w:val="99"/>
    <w:semiHidden/>
    <w:unhideWhenUsed/>
    <w:rsid w:val="00E32979"/>
    <w:pPr>
      <w:spacing w:before="100" w:beforeAutospacing="1" w:after="100" w:afterAutospacing="1"/>
    </w:pPr>
    <w:rPr>
      <w:rFonts w:eastAsiaTheme="minorHAnsi"/>
      <w:color w:val="auto"/>
    </w:rPr>
  </w:style>
  <w:style w:type="paragraph" w:styleId="BalloonText">
    <w:name w:val="Balloon Text"/>
    <w:basedOn w:val="Normal"/>
    <w:link w:val="BalloonTextChar"/>
    <w:uiPriority w:val="99"/>
    <w:semiHidden/>
    <w:unhideWhenUsed/>
    <w:rsid w:val="00851D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DB2"/>
    <w:rPr>
      <w:rFonts w:ascii="Segoe UI" w:hAnsi="Segoe UI" w:cs="Segoe UI"/>
      <w:sz w:val="18"/>
      <w:szCs w:val="18"/>
    </w:rPr>
  </w:style>
  <w:style w:type="table" w:customStyle="1" w:styleId="1">
    <w:name w:val="1"/>
    <w:basedOn w:val="TableNormal"/>
    <w:rsid w:val="00B538A3"/>
    <w:tblPr>
      <w:tblStyleRowBandSize w:val="1"/>
      <w:tblStyleColBandSize w:val="1"/>
    </w:tblPr>
  </w:style>
  <w:style w:type="paragraph" w:styleId="NoSpacing">
    <w:name w:val="No Spacing"/>
    <w:uiPriority w:val="1"/>
    <w:qFormat/>
    <w:rsid w:val="00074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51121">
      <w:bodyDiv w:val="1"/>
      <w:marLeft w:val="0"/>
      <w:marRight w:val="0"/>
      <w:marTop w:val="0"/>
      <w:marBottom w:val="0"/>
      <w:divBdr>
        <w:top w:val="none" w:sz="0" w:space="0" w:color="auto"/>
        <w:left w:val="none" w:sz="0" w:space="0" w:color="auto"/>
        <w:bottom w:val="none" w:sz="0" w:space="0" w:color="auto"/>
        <w:right w:val="none" w:sz="0" w:space="0" w:color="auto"/>
      </w:divBdr>
    </w:div>
    <w:div w:id="790980872">
      <w:bodyDiv w:val="1"/>
      <w:marLeft w:val="0"/>
      <w:marRight w:val="0"/>
      <w:marTop w:val="0"/>
      <w:marBottom w:val="0"/>
      <w:divBdr>
        <w:top w:val="none" w:sz="0" w:space="0" w:color="auto"/>
        <w:left w:val="none" w:sz="0" w:space="0" w:color="auto"/>
        <w:bottom w:val="none" w:sz="0" w:space="0" w:color="auto"/>
        <w:right w:val="none" w:sz="0" w:space="0" w:color="auto"/>
      </w:divBdr>
    </w:div>
    <w:div w:id="1502820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C0E663DEF8FD4BA9753830DF4C3EDF" ma:contentTypeVersion="15" ma:contentTypeDescription="Create a new document." ma:contentTypeScope="" ma:versionID="d4c8e14f280e4a3a2589613423bc12c6">
  <xsd:schema xmlns:xsd="http://www.w3.org/2001/XMLSchema" xmlns:xs="http://www.w3.org/2001/XMLSchema" xmlns:p="http://schemas.microsoft.com/office/2006/metadata/properties" xmlns:ns1="http://schemas.microsoft.com/sharepoint/v3" xmlns:ns3="371f0236-1f43-4016-8711-1ca1a84a6646" xmlns:ns4="2d697c83-933c-4765-8d32-41a64c96d0f1" targetNamespace="http://schemas.microsoft.com/office/2006/metadata/properties" ma:root="true" ma:fieldsID="f1f81dac8705e51fa6264cd16291a66a" ns1:_="" ns3:_="" ns4:_="">
    <xsd:import namespace="http://schemas.microsoft.com/sharepoint/v3"/>
    <xsd:import namespace="371f0236-1f43-4016-8711-1ca1a84a6646"/>
    <xsd:import namespace="2d697c83-933c-4765-8d32-41a64c96d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f0236-1f43-4016-8711-1ca1a84a6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97c83-933c-4765-8d32-41a64c96d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E50A7-B9B3-4FA9-9D16-ADE3C9617326}">
  <ds:schemaRefs>
    <ds:schemaRef ds:uri="http://schemas.microsoft.com/sharepoint/v3"/>
    <ds:schemaRef ds:uri="http://purl.org/dc/terms/"/>
    <ds:schemaRef ds:uri="371f0236-1f43-4016-8711-1ca1a84a664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d697c83-933c-4765-8d32-41a64c96d0f1"/>
    <ds:schemaRef ds:uri="http://www.w3.org/XML/1998/namespace"/>
    <ds:schemaRef ds:uri="http://purl.org/dc/dcmitype/"/>
  </ds:schemaRefs>
</ds:datastoreItem>
</file>

<file path=customXml/itemProps2.xml><?xml version="1.0" encoding="utf-8"?>
<ds:datastoreItem xmlns:ds="http://schemas.openxmlformats.org/officeDocument/2006/customXml" ds:itemID="{32E8283C-C2E6-488C-928A-9C750594E0BF}">
  <ds:schemaRefs>
    <ds:schemaRef ds:uri="http://schemas.microsoft.com/sharepoint/v3/contenttype/forms"/>
  </ds:schemaRefs>
</ds:datastoreItem>
</file>

<file path=customXml/itemProps3.xml><?xml version="1.0" encoding="utf-8"?>
<ds:datastoreItem xmlns:ds="http://schemas.openxmlformats.org/officeDocument/2006/customXml" ds:itemID="{21243D41-6A2F-4608-A99C-F5BE217C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f0236-1f43-4016-8711-1ca1a84a6646"/>
    <ds:schemaRef ds:uri="2d697c83-933c-4765-8d32-41a64c96d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Morris</dc:creator>
  <cp:lastModifiedBy>Mathew Morgan</cp:lastModifiedBy>
  <cp:revision>3</cp:revision>
  <cp:lastPrinted>2021-07-07T10:17:00Z</cp:lastPrinted>
  <dcterms:created xsi:type="dcterms:W3CDTF">2021-07-08T13:29:00Z</dcterms:created>
  <dcterms:modified xsi:type="dcterms:W3CDTF">2021-07-08T13:29:00Z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0x010100F0C0E663DEF8FD4BA9753830DF4C3EDF</vt:lpwstr>
  </property>
</Properties>
</file>